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CF762" w14:textId="26FBB83D" w:rsidR="00013843" w:rsidRPr="00347BB5" w:rsidRDefault="00013843" w:rsidP="00013843">
      <w:pPr>
        <w:jc w:val="center"/>
        <w:rPr>
          <w:b/>
          <w:bCs/>
          <w:sz w:val="28"/>
          <w:szCs w:val="28"/>
        </w:rPr>
      </w:pPr>
      <w:r w:rsidRPr="00347BB5">
        <w:rPr>
          <w:b/>
          <w:bCs/>
          <w:sz w:val="28"/>
          <w:szCs w:val="28"/>
        </w:rPr>
        <w:t>Blood</w:t>
      </w:r>
      <w:r w:rsidR="00061B6E" w:rsidRPr="00347BB5">
        <w:rPr>
          <w:b/>
          <w:bCs/>
          <w:sz w:val="28"/>
          <w:szCs w:val="28"/>
        </w:rPr>
        <w:t xml:space="preserve"> B</w:t>
      </w:r>
      <w:r w:rsidRPr="00347BB5">
        <w:rPr>
          <w:b/>
          <w:bCs/>
          <w:sz w:val="28"/>
          <w:szCs w:val="28"/>
        </w:rPr>
        <w:t xml:space="preserve">anking in </w:t>
      </w:r>
      <w:r w:rsidR="00061B6E" w:rsidRPr="00347BB5">
        <w:rPr>
          <w:b/>
          <w:bCs/>
          <w:sz w:val="28"/>
          <w:szCs w:val="28"/>
        </w:rPr>
        <w:t>the Time of Corona</w:t>
      </w:r>
    </w:p>
    <w:p w14:paraId="21D7CA16" w14:textId="32E32080" w:rsidR="00604D0D" w:rsidRDefault="00DB1213" w:rsidP="00013843">
      <w:pPr>
        <w:jc w:val="center"/>
      </w:pPr>
      <w:r>
        <w:t>J</w:t>
      </w:r>
      <w:r w:rsidR="00A22B4D">
        <w:t xml:space="preserve">uan </w:t>
      </w:r>
      <w:r w:rsidR="007000B6">
        <w:t>L.</w:t>
      </w:r>
      <w:r w:rsidR="00A22B4D">
        <w:t xml:space="preserve"> Senga</w:t>
      </w:r>
      <w:r>
        <w:t xml:space="preserve"> and Geoffrey A. Chua</w:t>
      </w:r>
    </w:p>
    <w:p w14:paraId="13A16D8B" w14:textId="56332C67" w:rsidR="00C04026" w:rsidRPr="00604D0D" w:rsidRDefault="00C04026" w:rsidP="00013843">
      <w:pPr>
        <w:jc w:val="center"/>
      </w:pPr>
      <w:r>
        <w:t>Nanyang Business School, Nanyang Technological University, Singapore</w:t>
      </w:r>
    </w:p>
    <w:p w14:paraId="5C67E55F" w14:textId="77777777" w:rsidR="00411C7F" w:rsidRPr="00013843" w:rsidRDefault="00411C7F" w:rsidP="00013843">
      <w:pPr>
        <w:jc w:val="center"/>
        <w:rPr>
          <w:b/>
          <w:bCs/>
        </w:rPr>
      </w:pPr>
    </w:p>
    <w:p w14:paraId="2E7F1CDA" w14:textId="0802B048" w:rsidR="00710830" w:rsidRDefault="00710830" w:rsidP="00710830">
      <w:r>
        <w:t>COVID-19 has been overwhelming global health systems – filling up wards</w:t>
      </w:r>
      <w:r w:rsidR="007E1C3A">
        <w:t xml:space="preserve"> and ICUs</w:t>
      </w:r>
      <w:r>
        <w:t xml:space="preserve">, ripping through supplies and equipment, and </w:t>
      </w:r>
      <w:r w:rsidR="00AF6E30">
        <w:t xml:space="preserve">testing </w:t>
      </w:r>
      <w:r>
        <w:t>the capabilities of health workers and front</w:t>
      </w:r>
      <w:r w:rsidR="00DB1213">
        <w:t>-</w:t>
      </w:r>
      <w:r>
        <w:t>liners.</w:t>
      </w:r>
      <w:r w:rsidR="00864DB3">
        <w:t xml:space="preserve"> </w:t>
      </w:r>
      <w:r w:rsidR="00904C79">
        <w:t>It</w:t>
      </w:r>
      <w:r w:rsidR="008B74C8">
        <w:t xml:space="preserve"> is arguably one of the most life-altering event</w:t>
      </w:r>
      <w:r w:rsidR="009402FF">
        <w:t>s</w:t>
      </w:r>
      <w:r w:rsidR="008B74C8">
        <w:t xml:space="preserve"> our world has seen</w:t>
      </w:r>
      <w:r w:rsidR="00904C79">
        <w:t xml:space="preserve"> in recent </w:t>
      </w:r>
      <w:r w:rsidR="00DB1213">
        <w:t>history</w:t>
      </w:r>
      <w:r w:rsidR="008B74C8">
        <w:t xml:space="preserve">. </w:t>
      </w:r>
      <w:r>
        <w:t>There is</w:t>
      </w:r>
      <w:r w:rsidR="00A15E7B">
        <w:t>,</w:t>
      </w:r>
      <w:r>
        <w:t xml:space="preserve"> however</w:t>
      </w:r>
      <w:r w:rsidR="00A15E7B">
        <w:t>,</w:t>
      </w:r>
      <w:r>
        <w:t xml:space="preserve"> a grimmer reality that we </w:t>
      </w:r>
      <w:r w:rsidR="001871EC">
        <w:t>must</w:t>
      </w:r>
      <w:r>
        <w:t xml:space="preserve"> face</w:t>
      </w:r>
      <w:r w:rsidR="00AF6E30">
        <w:t>, a consequence of</w:t>
      </w:r>
      <w:r w:rsidR="00610126">
        <w:t xml:space="preserve"> </w:t>
      </w:r>
      <w:r w:rsidR="00760A5A">
        <w:t xml:space="preserve">already </w:t>
      </w:r>
      <w:r w:rsidR="00AF6E30">
        <w:t>stretched health system</w:t>
      </w:r>
      <w:r w:rsidR="000C19BA">
        <w:t>s</w:t>
      </w:r>
      <w:r w:rsidR="001871EC">
        <w:t>.</w:t>
      </w:r>
      <w:r w:rsidR="00AF6E30">
        <w:t xml:space="preserve"> </w:t>
      </w:r>
      <w:r w:rsidR="001871EC">
        <w:t>G</w:t>
      </w:r>
      <w:r>
        <w:t>lobal blood inventory is falling</w:t>
      </w:r>
      <w:r w:rsidR="001871EC">
        <w:t>,</w:t>
      </w:r>
      <w:r w:rsidR="00AF6E30">
        <w:t xml:space="preserve"> </w:t>
      </w:r>
      <w:r>
        <w:t xml:space="preserve">and it is falling rapidly. In the midst of the COVID-19 pandemic, blood </w:t>
      </w:r>
      <w:r w:rsidR="00DB6758">
        <w:t>donations</w:t>
      </w:r>
      <w:r>
        <w:t xml:space="preserve"> are severely affected, but the demand for blood does not stop. Think of patients with thalassemia, cancer, and other diseases that require regular transfusions</w:t>
      </w:r>
      <w:r w:rsidR="00945883">
        <w:t xml:space="preserve">. Not to mention the blood required for surgeries and </w:t>
      </w:r>
      <w:r w:rsidR="009402FF">
        <w:t>emergenc</w:t>
      </w:r>
      <w:r w:rsidR="00881029">
        <w:t xml:space="preserve">ies </w:t>
      </w:r>
      <w:r w:rsidR="001901CB">
        <w:t>who now find another dimension of difficulty in their situation</w:t>
      </w:r>
      <w:r w:rsidR="0034004C">
        <w:t>.</w:t>
      </w:r>
      <w:r w:rsidR="00DB6758">
        <w:t xml:space="preserve"> With the drop </w:t>
      </w:r>
      <w:r w:rsidR="00A15E7B">
        <w:t>in</w:t>
      </w:r>
      <w:r w:rsidR="00DB6758">
        <w:t xml:space="preserve"> donations, </w:t>
      </w:r>
      <w:hyperlink r:id="rId6" w:history="1">
        <w:r w:rsidR="00DB6758" w:rsidRPr="009B594E">
          <w:rPr>
            <w:rStyle w:val="Hyperlink"/>
          </w:rPr>
          <w:t>hospitals have no choice but to ration blood</w:t>
        </w:r>
      </w:hyperlink>
      <w:r w:rsidR="00DB6758">
        <w:t xml:space="preserve"> – halving the transfusions given to patients with existing conditions and rescheduling elective surgeries as much as possible.</w:t>
      </w:r>
    </w:p>
    <w:p w14:paraId="095E789D" w14:textId="22F6F67B" w:rsidR="00B15CEE" w:rsidRDefault="00A963EF" w:rsidP="00B15CEE">
      <w:pPr>
        <w:ind w:firstLine="720"/>
      </w:pPr>
      <w:r>
        <w:t xml:space="preserve">Prior </w:t>
      </w:r>
      <w:r w:rsidR="00710830">
        <w:t xml:space="preserve">to the emergence of the virus, </w:t>
      </w:r>
      <w:r w:rsidR="00D20121">
        <w:t>countries were already experiencing problems with blood donation</w:t>
      </w:r>
      <w:r w:rsidR="00710830">
        <w:t>.</w:t>
      </w:r>
      <w:r w:rsidR="005D4AB9">
        <w:t xml:space="preserve"> </w:t>
      </w:r>
      <w:r w:rsidR="007E1C3A">
        <w:t xml:space="preserve">The shift from commercial blood-banking to voluntary donations, </w:t>
      </w:r>
      <w:r w:rsidR="005D4AB9">
        <w:t xml:space="preserve">perishability of blood, </w:t>
      </w:r>
      <w:hyperlink r:id="rId7" w:history="1">
        <w:r w:rsidR="00B41BF6" w:rsidRPr="00D20121">
          <w:rPr>
            <w:rStyle w:val="Hyperlink"/>
          </w:rPr>
          <w:t>aging donor bases</w:t>
        </w:r>
      </w:hyperlink>
      <w:r w:rsidR="00B41BF6">
        <w:t>, and</w:t>
      </w:r>
      <w:r w:rsidR="005D4AB9">
        <w:t xml:space="preserve"> the fact that donors have to rest and regenerate for two to three months after each donation</w:t>
      </w:r>
      <w:r w:rsidR="00B41BF6">
        <w:t xml:space="preserve"> already complicate blood </w:t>
      </w:r>
      <w:r w:rsidR="00694CA9">
        <w:t>systems</w:t>
      </w:r>
      <w:r w:rsidR="00EB0E62">
        <w:t xml:space="preserve"> </w:t>
      </w:r>
      <w:sdt>
        <w:sdtPr>
          <w:id w:val="-854644159"/>
          <w:citation/>
        </w:sdtPr>
        <w:sdtEndPr/>
        <w:sdtContent>
          <w:r w:rsidR="00EB0E62">
            <w:fldChar w:fldCharType="begin"/>
          </w:r>
          <w:r w:rsidR="00EB0E62">
            <w:instrText xml:space="preserve"> CITATION Chu20 \l 1033 </w:instrText>
          </w:r>
          <w:r w:rsidR="00EB0E62">
            <w:fldChar w:fldCharType="separate"/>
          </w:r>
          <w:r w:rsidR="00EB0E62">
            <w:rPr>
              <w:noProof/>
            </w:rPr>
            <w:t>(Chua &amp; Senga, 2020)</w:t>
          </w:r>
          <w:r w:rsidR="00EB0E62">
            <w:fldChar w:fldCharType="end"/>
          </w:r>
        </w:sdtContent>
      </w:sdt>
      <w:r w:rsidR="00B41BF6">
        <w:t xml:space="preserve">. </w:t>
      </w:r>
      <w:r w:rsidR="00710830">
        <w:t>T</w:t>
      </w:r>
      <w:r w:rsidR="00EB0E62">
        <w:t>hese</w:t>
      </w:r>
      <w:r w:rsidR="00710830">
        <w:t xml:space="preserve"> </w:t>
      </w:r>
      <w:r w:rsidR="00DB6758">
        <w:t>led to research that trie</w:t>
      </w:r>
      <w:r w:rsidR="00802265">
        <w:t>d</w:t>
      </w:r>
      <w:r w:rsidR="00DB6758">
        <w:t xml:space="preserve"> to increase donation through recruitment and retention </w:t>
      </w:r>
      <w:r w:rsidR="000B53E1">
        <w:t xml:space="preserve">of </w:t>
      </w:r>
      <w:r w:rsidR="00DB6758">
        <w:t>donors.</w:t>
      </w:r>
      <w:r w:rsidR="00FE2EE5">
        <w:t xml:space="preserve"> One of </w:t>
      </w:r>
      <w:r w:rsidR="000A224C">
        <w:t>these avenues</w:t>
      </w:r>
      <w:r w:rsidR="003051B3">
        <w:t xml:space="preserve"> </w:t>
      </w:r>
      <w:r w:rsidR="00FE2EE5">
        <w:t>is through partnerships</w:t>
      </w:r>
      <w:r w:rsidR="00A81D8C">
        <w:t xml:space="preserve"> with private firms, schools, and communities</w:t>
      </w:r>
      <w:r w:rsidR="001A16E2">
        <w:t xml:space="preserve"> via mobile blood </w:t>
      </w:r>
      <w:r w:rsidR="003B01CE">
        <w:t>drives</w:t>
      </w:r>
      <w:r w:rsidR="00A81D8C">
        <w:t xml:space="preserve">. However, the COVID-19 pandemic has effectively removed this option because </w:t>
      </w:r>
      <w:r w:rsidR="00232325">
        <w:t>countries went on lock-down</w:t>
      </w:r>
      <w:r w:rsidR="00A81D8C">
        <w:t>.</w:t>
      </w:r>
      <w:r w:rsidR="001A16E2">
        <w:t xml:space="preserve"> This </w:t>
      </w:r>
      <w:r w:rsidR="002435B7">
        <w:t>is a</w:t>
      </w:r>
      <w:r w:rsidR="001A16E2">
        <w:t xml:space="preserve"> problem especially for </w:t>
      </w:r>
      <w:r w:rsidR="00E029C3">
        <w:t xml:space="preserve">developing </w:t>
      </w:r>
      <w:r w:rsidR="001A16E2">
        <w:t>countries where mobile blood</w:t>
      </w:r>
      <w:r w:rsidR="003B01CE">
        <w:t xml:space="preserve"> drives </w:t>
      </w:r>
      <w:r w:rsidR="001A16E2">
        <w:t>constitute</w:t>
      </w:r>
      <w:r w:rsidR="00E029C3">
        <w:t xml:space="preserve"> </w:t>
      </w:r>
      <w:r w:rsidR="001A16E2">
        <w:t>up to 80% of donated blood</w:t>
      </w:r>
      <w:sdt>
        <w:sdtPr>
          <w:id w:val="1744767232"/>
          <w:citation/>
        </w:sdtPr>
        <w:sdtEndPr/>
        <w:sdtContent>
          <w:r w:rsidR="00E207E0">
            <w:fldChar w:fldCharType="begin"/>
          </w:r>
          <w:r w:rsidR="00E207E0">
            <w:instrText xml:space="preserve"> CITATION Nal11 \l 1033 </w:instrText>
          </w:r>
          <w:r w:rsidR="00E207E0">
            <w:fldChar w:fldCharType="separate"/>
          </w:r>
          <w:r w:rsidR="00E207E0">
            <w:rPr>
              <w:noProof/>
            </w:rPr>
            <w:t xml:space="preserve"> (Nalupta, 2011)</w:t>
          </w:r>
          <w:r w:rsidR="00E207E0">
            <w:fldChar w:fldCharType="end"/>
          </w:r>
        </w:sdtContent>
      </w:sdt>
      <w:r w:rsidR="001A16E2">
        <w:t>.</w:t>
      </w:r>
      <w:r w:rsidR="003B01CE">
        <w:t xml:space="preserve"> </w:t>
      </w:r>
      <w:r w:rsidR="007E68A8">
        <w:t xml:space="preserve">Even in </w:t>
      </w:r>
      <w:r w:rsidR="00881029">
        <w:t>developed countries</w:t>
      </w:r>
      <w:r w:rsidR="007E68A8">
        <w:t>, r</w:t>
      </w:r>
      <w:r w:rsidR="00461670">
        <w:t xml:space="preserve">eports of </w:t>
      </w:r>
      <w:hyperlink r:id="rId8" w:history="1">
        <w:r w:rsidR="00461670" w:rsidRPr="00E207E0">
          <w:rPr>
            <w:rStyle w:val="Hyperlink"/>
          </w:rPr>
          <w:t>US blood banks losing a projected 355,000 donations because of 12,000 cancelled blood drives</w:t>
        </w:r>
      </w:hyperlink>
      <w:r w:rsidR="00461670">
        <w:t xml:space="preserve"> and </w:t>
      </w:r>
      <w:r w:rsidR="00FC7ED6">
        <w:t xml:space="preserve">blood banks in </w:t>
      </w:r>
      <w:hyperlink r:id="rId9" w:history="1">
        <w:r w:rsidR="00FC7ED6" w:rsidRPr="00E207E0">
          <w:rPr>
            <w:rStyle w:val="Hyperlink"/>
          </w:rPr>
          <w:t>China</w:t>
        </w:r>
        <w:r w:rsidR="00461670" w:rsidRPr="00E207E0">
          <w:rPr>
            <w:rStyle w:val="Hyperlink"/>
          </w:rPr>
          <w:t xml:space="preserve"> requiring 300 donations daily versus an average of 10 don</w:t>
        </w:r>
        <w:r w:rsidR="007D659B" w:rsidRPr="00E207E0">
          <w:rPr>
            <w:rStyle w:val="Hyperlink"/>
          </w:rPr>
          <w:t>ation</w:t>
        </w:r>
        <w:r w:rsidR="00CC21F9" w:rsidRPr="00E207E0">
          <w:rPr>
            <w:rStyle w:val="Hyperlink"/>
          </w:rPr>
          <w:t xml:space="preserve">s per </w:t>
        </w:r>
        <w:r w:rsidR="00461670" w:rsidRPr="00E207E0">
          <w:rPr>
            <w:rStyle w:val="Hyperlink"/>
          </w:rPr>
          <w:t>day</w:t>
        </w:r>
      </w:hyperlink>
      <w:r w:rsidR="006E6C60">
        <w:t xml:space="preserve"> </w:t>
      </w:r>
      <w:r w:rsidR="00726FFD">
        <w:t>are</w:t>
      </w:r>
      <w:r w:rsidR="006E6C60">
        <w:t xml:space="preserve"> signal</w:t>
      </w:r>
      <w:r w:rsidR="00726FFD">
        <w:t>s</w:t>
      </w:r>
      <w:r w:rsidR="006E6C60">
        <w:t xml:space="preserve"> </w:t>
      </w:r>
      <w:r w:rsidR="00AC7293">
        <w:t>of</w:t>
      </w:r>
      <w:r w:rsidR="006E6C60">
        <w:t xml:space="preserve"> what</w:t>
      </w:r>
      <w:r w:rsidR="00A15E7B">
        <w:t xml:space="preserve"> is</w:t>
      </w:r>
      <w:r w:rsidR="006E6C60">
        <w:t xml:space="preserve"> to come</w:t>
      </w:r>
      <w:r w:rsidR="00B02D2A">
        <w:t>:</w:t>
      </w:r>
      <w:r w:rsidR="006E6C60">
        <w:t xml:space="preserve"> a second wave of medical </w:t>
      </w:r>
      <w:r w:rsidR="00655E4D">
        <w:t>emergencies</w:t>
      </w:r>
      <w:r w:rsidR="006E6C60">
        <w:t xml:space="preserve"> resulting </w:t>
      </w:r>
      <w:r w:rsidR="00B02D2A">
        <w:t>from</w:t>
      </w:r>
      <w:r w:rsidR="006E6C60">
        <w:t xml:space="preserve"> lack of blood</w:t>
      </w:r>
      <w:r w:rsidR="00A15E7B">
        <w:t>,</w:t>
      </w:r>
      <w:r w:rsidR="00B02D2A">
        <w:t xml:space="preserve"> among others</w:t>
      </w:r>
      <w:r w:rsidR="006E6C60">
        <w:t>.</w:t>
      </w:r>
      <w:r w:rsidR="005653A6">
        <w:t xml:space="preserve"> </w:t>
      </w:r>
      <w:r w:rsidR="0080124B">
        <w:t>Blood is vitally important</w:t>
      </w:r>
      <w:r w:rsidR="00E239B3">
        <w:t>,</w:t>
      </w:r>
      <w:r w:rsidR="007C4C00">
        <w:t xml:space="preserve"> </w:t>
      </w:r>
      <w:r w:rsidR="00E239B3">
        <w:t xml:space="preserve">even </w:t>
      </w:r>
      <w:r w:rsidR="0080124B">
        <w:t xml:space="preserve">more so now with doctors seeing that </w:t>
      </w:r>
      <w:hyperlink r:id="rId10" w:history="1">
        <w:r w:rsidR="0080124B" w:rsidRPr="00E207E0">
          <w:rPr>
            <w:rStyle w:val="Hyperlink"/>
          </w:rPr>
          <w:t>convalescent plasma treatment</w:t>
        </w:r>
      </w:hyperlink>
      <w:r w:rsidR="0080124B">
        <w:t xml:space="preserve">, where donated blood plasma from recovered COVID-19 patients </w:t>
      </w:r>
      <w:r w:rsidR="00E239B3">
        <w:t>is</w:t>
      </w:r>
      <w:r w:rsidR="0080124B">
        <w:t xml:space="preserve"> used to help </w:t>
      </w:r>
      <w:r w:rsidR="0043479A">
        <w:t>still</w:t>
      </w:r>
      <w:r w:rsidR="00E239B3">
        <w:t>-</w:t>
      </w:r>
      <w:r w:rsidR="0043479A">
        <w:t>afflicted patients</w:t>
      </w:r>
      <w:r w:rsidR="0080124B">
        <w:t>, may be effective</w:t>
      </w:r>
      <w:r w:rsidR="002041C4">
        <w:t xml:space="preserve"> in fighting the virus.</w:t>
      </w:r>
    </w:p>
    <w:p w14:paraId="35CE368E" w14:textId="552670F7" w:rsidR="00B15CEE" w:rsidRDefault="005653A6" w:rsidP="00B15CEE">
      <w:pPr>
        <w:ind w:firstLine="720"/>
      </w:pPr>
      <w:r>
        <w:t>In response to this</w:t>
      </w:r>
      <w:r w:rsidR="001871EC">
        <w:t>,</w:t>
      </w:r>
      <w:r>
        <w:t xml:space="preserve"> we see countries sending out </w:t>
      </w:r>
      <w:r w:rsidR="000C0C7F">
        <w:t xml:space="preserve">calls </w:t>
      </w:r>
      <w:r>
        <w:t>for blood donations</w:t>
      </w:r>
      <w:r w:rsidR="00D91FBF">
        <w:t xml:space="preserve"> to the public. </w:t>
      </w:r>
      <w:r w:rsidR="00B13AF7">
        <w:t xml:space="preserve">Usually, this </w:t>
      </w:r>
      <w:r w:rsidR="000C0C7F">
        <w:t>increases donors</w:t>
      </w:r>
      <w:r w:rsidR="00B13AF7">
        <w:t xml:space="preserve"> during </w:t>
      </w:r>
      <w:r w:rsidR="00201B84">
        <w:t>a period of disaster</w:t>
      </w:r>
      <w:r w:rsidR="00B13AF7">
        <w:t xml:space="preserve">. For example, during 9/11, </w:t>
      </w:r>
      <w:hyperlink r:id="rId11" w:history="1">
        <w:r w:rsidR="00B13AF7" w:rsidRPr="00E575CB">
          <w:rPr>
            <w:rStyle w:val="Hyperlink"/>
          </w:rPr>
          <w:t xml:space="preserve">a call for blood </w:t>
        </w:r>
        <w:r w:rsidR="00E26019">
          <w:rPr>
            <w:rStyle w:val="Hyperlink"/>
          </w:rPr>
          <w:t xml:space="preserve">even </w:t>
        </w:r>
        <w:r w:rsidR="00B13AF7" w:rsidRPr="00E575CB">
          <w:rPr>
            <w:rStyle w:val="Hyperlink"/>
          </w:rPr>
          <w:t xml:space="preserve">led </w:t>
        </w:r>
        <w:r w:rsidR="00E575CB" w:rsidRPr="00E575CB">
          <w:rPr>
            <w:rStyle w:val="Hyperlink"/>
          </w:rPr>
          <w:t xml:space="preserve">to a lot of waste due to </w:t>
        </w:r>
        <w:r w:rsidR="005D2EFF">
          <w:rPr>
            <w:rStyle w:val="Hyperlink"/>
          </w:rPr>
          <w:t>an</w:t>
        </w:r>
        <w:r w:rsidR="008365D7">
          <w:rPr>
            <w:rStyle w:val="Hyperlink"/>
          </w:rPr>
          <w:t xml:space="preserve"> influx</w:t>
        </w:r>
        <w:r w:rsidR="004D739C">
          <w:rPr>
            <w:rStyle w:val="Hyperlink"/>
          </w:rPr>
          <w:t xml:space="preserve"> of</w:t>
        </w:r>
        <w:r w:rsidR="00E575CB" w:rsidRPr="00E575CB">
          <w:rPr>
            <w:rStyle w:val="Hyperlink"/>
          </w:rPr>
          <w:t xml:space="preserve"> donors</w:t>
        </w:r>
      </w:hyperlink>
      <w:r w:rsidR="00B13AF7">
        <w:t xml:space="preserve">. </w:t>
      </w:r>
      <w:r w:rsidR="00354CD1">
        <w:t>But the COVID-19 situation</w:t>
      </w:r>
      <w:r w:rsidR="00097939">
        <w:t xml:space="preserve"> is different</w:t>
      </w:r>
      <w:r w:rsidR="00354CD1">
        <w:t xml:space="preserve">. Even with the persistent call for blood, the usual influx of donors </w:t>
      </w:r>
      <w:r w:rsidR="00224D85">
        <w:t xml:space="preserve">during times of need </w:t>
      </w:r>
      <w:r w:rsidR="00354CD1">
        <w:t>is</w:t>
      </w:r>
      <w:r w:rsidR="00A15E7B">
        <w:t xml:space="preserve"> not</w:t>
      </w:r>
      <w:r w:rsidR="00354CD1">
        <w:t xml:space="preserve"> seen.</w:t>
      </w:r>
      <w:r w:rsidR="007A7266">
        <w:t xml:space="preserve"> This is because donors face a myriad of problems: (</w:t>
      </w:r>
      <w:r w:rsidR="002C2424">
        <w:t xml:space="preserve">1) </w:t>
      </w:r>
      <w:r w:rsidR="007737BA">
        <w:t>donation is more difficult</w:t>
      </w:r>
      <w:r w:rsidR="007A7266">
        <w:t xml:space="preserve"> because of social-distancing, and (2) people are </w:t>
      </w:r>
      <w:hyperlink r:id="rId12" w:history="1">
        <w:r w:rsidR="007A7266" w:rsidRPr="005D4AB9">
          <w:rPr>
            <w:rStyle w:val="Hyperlink"/>
          </w:rPr>
          <w:t xml:space="preserve">afraid to donate with the thought that they might get infected in a facility </w:t>
        </w:r>
        <w:r w:rsidR="005D4AB9" w:rsidRPr="005D4AB9">
          <w:rPr>
            <w:rStyle w:val="Hyperlink"/>
          </w:rPr>
          <w:t>that attracts crowds</w:t>
        </w:r>
      </w:hyperlink>
      <w:r w:rsidR="007A7266">
        <w:t>.</w:t>
      </w:r>
    </w:p>
    <w:p w14:paraId="7406D5DF" w14:textId="590EA09F" w:rsidR="0067112A" w:rsidRDefault="009107B7" w:rsidP="00B15CEE">
      <w:pPr>
        <w:ind w:firstLine="720"/>
      </w:pPr>
      <w:r>
        <w:t xml:space="preserve">With </w:t>
      </w:r>
      <w:r w:rsidR="00670F42">
        <w:t xml:space="preserve">the </w:t>
      </w:r>
      <w:r>
        <w:t xml:space="preserve">projections of this “new normal” </w:t>
      </w:r>
      <w:r w:rsidR="00B95F75">
        <w:t>continuing</w:t>
      </w:r>
      <w:r>
        <w:t xml:space="preserve"> through the end of the year, </w:t>
      </w:r>
      <w:r w:rsidR="00D543E2">
        <w:t>it is important that blood supply is replenished and maintained.</w:t>
      </w:r>
      <w:r w:rsidR="00AF09C9">
        <w:t xml:space="preserve"> Overall, three things have to be aligned. The first and most important is donor education like we’ve never seen before</w:t>
      </w:r>
      <w:r w:rsidR="00A15E7B">
        <w:t>,</w:t>
      </w:r>
      <w:r w:rsidR="00AF09C9">
        <w:t xml:space="preserve"> done on a massive scale</w:t>
      </w:r>
      <w:r w:rsidR="001E08E5">
        <w:t xml:space="preserve"> – </w:t>
      </w:r>
      <w:r w:rsidR="00AF09C9">
        <w:t>global in leadership, yet local in implementation</w:t>
      </w:r>
      <w:r w:rsidR="0067445B">
        <w:t xml:space="preserve"> –</w:t>
      </w:r>
      <w:r w:rsidR="00A15E7B">
        <w:t xml:space="preserve"> </w:t>
      </w:r>
      <w:r w:rsidR="001A1F2B">
        <w:t xml:space="preserve">stressing </w:t>
      </w:r>
      <w:r w:rsidR="00AF09C9">
        <w:t xml:space="preserve">the importance of blood donation especially in </w:t>
      </w:r>
      <w:r w:rsidR="00FF63C9">
        <w:t>a</w:t>
      </w:r>
      <w:r w:rsidR="00AF09C9">
        <w:t xml:space="preserve"> crisis.</w:t>
      </w:r>
      <w:r w:rsidR="004E1234">
        <w:t xml:space="preserve"> This has to be done immediately</w:t>
      </w:r>
      <w:r w:rsidR="002A01F6">
        <w:t xml:space="preserve"> and with ingenuity (because </w:t>
      </w:r>
      <w:r w:rsidR="00F35F35">
        <w:t xml:space="preserve">of </w:t>
      </w:r>
      <w:r w:rsidR="00837F0D">
        <w:t>lock-down</w:t>
      </w:r>
      <w:r w:rsidR="00F35F35">
        <w:t>s</w:t>
      </w:r>
      <w:r w:rsidR="00837F0D">
        <w:t>)</w:t>
      </w:r>
      <w:r w:rsidR="004E1234">
        <w:t xml:space="preserve"> </w:t>
      </w:r>
      <w:r w:rsidR="00A15E7B">
        <w:t xml:space="preserve">given the </w:t>
      </w:r>
      <w:r w:rsidR="004E1234">
        <w:t xml:space="preserve">possibility that the pandemic </w:t>
      </w:r>
      <w:r w:rsidR="007B7997">
        <w:t>continues</w:t>
      </w:r>
      <w:r w:rsidR="004E1234">
        <w:t xml:space="preserve"> for a sustained </w:t>
      </w:r>
      <w:r w:rsidR="00A15E7B">
        <w:lastRenderedPageBreak/>
        <w:t>duration</w:t>
      </w:r>
      <w:r w:rsidR="004E1234">
        <w:t>.</w:t>
      </w:r>
      <w:r w:rsidR="002A01F6">
        <w:t xml:space="preserve"> Second is an increase in the accessibility of blood donat</w:t>
      </w:r>
      <w:r w:rsidR="003F1C04">
        <w:t>ion</w:t>
      </w:r>
      <w:r w:rsidR="002A01F6">
        <w:t xml:space="preserve"> facilities</w:t>
      </w:r>
      <w:r w:rsidR="00883DF9">
        <w:t>. This may be in the form of</w:t>
      </w:r>
      <w:r w:rsidR="00D73947">
        <w:t xml:space="preserve"> transportation </w:t>
      </w:r>
      <w:r w:rsidR="00883DF9">
        <w:t>for</w:t>
      </w:r>
      <w:r w:rsidR="00D73947">
        <w:t xml:space="preserve"> donors</w:t>
      </w:r>
      <w:r w:rsidR="00AC758E">
        <w:t xml:space="preserve"> or </w:t>
      </w:r>
      <w:r w:rsidR="00970CA5">
        <w:t>mobile</w:t>
      </w:r>
      <w:r w:rsidR="00AC758E">
        <w:t xml:space="preserve"> blood banking that goes directly to the donors</w:t>
      </w:r>
      <w:r w:rsidR="00581F5C">
        <w:t xml:space="preserve"> themselves</w:t>
      </w:r>
      <w:r w:rsidR="00D73947">
        <w:t>. Lastly, the assurance of donor safety</w:t>
      </w:r>
      <w:r w:rsidR="00E239B3">
        <w:t>, while maintaining</w:t>
      </w:r>
      <w:r w:rsidR="00D73947">
        <w:t xml:space="preserve"> operational efficiency and donor health tracking</w:t>
      </w:r>
      <w:r w:rsidR="00E239B3">
        <w:t>, is essential</w:t>
      </w:r>
      <w:r w:rsidR="00D73947">
        <w:t>. This</w:t>
      </w:r>
      <w:r w:rsidR="00C14AA4">
        <w:t xml:space="preserve"> </w:t>
      </w:r>
      <w:r w:rsidR="00E239B3">
        <w:t xml:space="preserve">ensures </w:t>
      </w:r>
      <w:r w:rsidR="00C14AA4">
        <w:t>that more donated blood is processed</w:t>
      </w:r>
      <w:r w:rsidR="00C75E88">
        <w:t xml:space="preserve"> </w:t>
      </w:r>
      <w:r w:rsidR="00C14AA4">
        <w:t xml:space="preserve">while </w:t>
      </w:r>
      <w:r w:rsidR="00A15E7B">
        <w:t>concurrently</w:t>
      </w:r>
      <w:r w:rsidR="00D73947">
        <w:t xml:space="preserve"> reduc</w:t>
      </w:r>
      <w:r w:rsidR="00C14AA4">
        <w:t>ing</w:t>
      </w:r>
      <w:r w:rsidR="00D73947">
        <w:t xml:space="preserve"> the </w:t>
      </w:r>
      <w:r w:rsidR="00C952E8">
        <w:t>duration a</w:t>
      </w:r>
      <w:r w:rsidR="00D73947">
        <w:t xml:space="preserve"> person </w:t>
      </w:r>
      <w:r w:rsidR="00BB1B28">
        <w:t>spends donating</w:t>
      </w:r>
      <w:r w:rsidR="00C14AA4">
        <w:t>. It</w:t>
      </w:r>
      <w:r w:rsidR="00D73947">
        <w:t xml:space="preserve"> also allows blood banks to keep track of when to ask donors to donate again in the future</w:t>
      </w:r>
      <w:r w:rsidR="00A17425">
        <w:t>,</w:t>
      </w:r>
      <w:r w:rsidR="00920062">
        <w:t xml:space="preserve"> an important part of sustaining supply in the long run.</w:t>
      </w:r>
    </w:p>
    <w:p w14:paraId="2E8A0B0C" w14:textId="1E49A3BB" w:rsidR="008E11BC" w:rsidRDefault="00DD06B2" w:rsidP="00EB0E62">
      <w:pPr>
        <w:ind w:firstLine="720"/>
      </w:pPr>
      <w:r>
        <w:t>COVID-19 is a huge health and operations problem</w:t>
      </w:r>
      <w:r w:rsidR="00A135E5">
        <w:t>,</w:t>
      </w:r>
      <w:r>
        <w:t xml:space="preserve"> </w:t>
      </w:r>
      <w:r w:rsidR="00D15574">
        <w:t>and</w:t>
      </w:r>
      <w:r w:rsidR="00273478">
        <w:t xml:space="preserve"> </w:t>
      </w:r>
      <w:r w:rsidR="00D15574">
        <w:t>b</w:t>
      </w:r>
      <w:r w:rsidR="006859D3">
        <w:t xml:space="preserve">lood donation is but one system affected. There are no easy solutions, and all are required to operate under constraints that none of us have faced before. </w:t>
      </w:r>
      <w:r w:rsidR="00D13AED">
        <w:t xml:space="preserve">But it is a reality that we </w:t>
      </w:r>
      <w:r w:rsidR="00A135E5">
        <w:t>must</w:t>
      </w:r>
      <w:r w:rsidR="00D13AED">
        <w:t xml:space="preserve"> face</w:t>
      </w:r>
      <w:r w:rsidR="00A135E5">
        <w:t>,</w:t>
      </w:r>
      <w:r w:rsidR="00D13AED">
        <w:t xml:space="preserve"> nonetheless. These systems need to be </w:t>
      </w:r>
      <w:r w:rsidR="00A135E5">
        <w:t xml:space="preserve">managed </w:t>
      </w:r>
      <w:r w:rsidR="008867CA">
        <w:t xml:space="preserve">creatively and adaptively </w:t>
      </w:r>
      <w:r w:rsidR="00A135E5">
        <w:t xml:space="preserve">amidst </w:t>
      </w:r>
      <w:r w:rsidR="00D13AED">
        <w:t>the pandemic</w:t>
      </w:r>
      <w:r w:rsidR="00A135E5">
        <w:t>. It</w:t>
      </w:r>
      <w:r w:rsidR="0044733D">
        <w:t xml:space="preserve"> </w:t>
      </w:r>
      <w:r w:rsidR="00A135E5">
        <w:t>is one</w:t>
      </w:r>
      <w:r w:rsidR="00D13AED">
        <w:t xml:space="preserve"> tall task but if done right</w:t>
      </w:r>
      <w:r w:rsidR="00A135E5">
        <w:t>,</w:t>
      </w:r>
      <w:r w:rsidR="00D13AED">
        <w:t xml:space="preserve"> can save </w:t>
      </w:r>
      <w:r w:rsidR="00A135E5">
        <w:t xml:space="preserve">many </w:t>
      </w:r>
      <w:r w:rsidR="00D13AED">
        <w:t>lives.</w:t>
      </w:r>
    </w:p>
    <w:p w14:paraId="0C222E2C" w14:textId="39185821" w:rsidR="00FF0D6A" w:rsidRDefault="00FF0D6A" w:rsidP="008E11BC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  <w:lang w:bidi="ar-SA"/>
        </w:rPr>
        <w:id w:val="501780749"/>
        <w:docPartObj>
          <w:docPartGallery w:val="Bibliographies"/>
          <w:docPartUnique/>
        </w:docPartObj>
      </w:sdtPr>
      <w:sdtEndPr/>
      <w:sdtContent>
        <w:p w14:paraId="075C4A67" w14:textId="43E6F93B" w:rsidR="00FF0D6A" w:rsidRDefault="00FF0D6A">
          <w:pPr>
            <w:pStyle w:val="Heading1"/>
          </w:pPr>
          <w:r>
            <w:t>Bibliography</w:t>
          </w:r>
        </w:p>
        <w:sdt>
          <w:sdtPr>
            <w:id w:val="111145805"/>
            <w:bibliography/>
          </w:sdtPr>
          <w:sdtEndPr/>
          <w:sdtContent>
            <w:p w14:paraId="26D5AAC9" w14:textId="77777777" w:rsidR="00FF0D6A" w:rsidRDefault="00FF0D6A" w:rsidP="00FF0D6A">
              <w:pPr>
                <w:pStyle w:val="Bibliography"/>
                <w:ind w:left="720" w:hanging="720"/>
                <w:rPr>
                  <w:noProof/>
                </w:rPr>
              </w:pPr>
              <w:r>
                <w:fldChar w:fldCharType="begin"/>
              </w:r>
              <w:r>
                <w:instrText xml:space="preserve"> BIBLIOGRAPHY </w:instrText>
              </w:r>
              <w:r>
                <w:fldChar w:fldCharType="separate"/>
              </w:r>
              <w:r>
                <w:rPr>
                  <w:noProof/>
                </w:rPr>
                <w:t xml:space="preserve">Nalupta, C. M. (2011). Developing Blood Services in the Philippines. </w:t>
              </w:r>
              <w:r>
                <w:rPr>
                  <w:i/>
                  <w:iCs/>
                  <w:noProof/>
                </w:rPr>
                <w:t>Vox Sanguinis</w:t>
              </w:r>
              <w:r>
                <w:rPr>
                  <w:noProof/>
                </w:rPr>
                <w:t>, 441-445.</w:t>
              </w:r>
            </w:p>
            <w:p w14:paraId="6E059997" w14:textId="3ADDD7E6" w:rsidR="00FF0D6A" w:rsidRDefault="00FF0D6A" w:rsidP="00FF0D6A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>Chua, G.</w:t>
              </w:r>
              <w:r w:rsidR="00A41C89">
                <w:rPr>
                  <w:noProof/>
                </w:rPr>
                <w:t xml:space="preserve"> A.</w:t>
              </w:r>
              <w:r>
                <w:rPr>
                  <w:noProof/>
                </w:rPr>
                <w:t xml:space="preserve">, &amp; Senga, J. </w:t>
              </w:r>
              <w:r w:rsidR="007000B6">
                <w:rPr>
                  <w:noProof/>
                </w:rPr>
                <w:t>L</w:t>
              </w:r>
              <w:r>
                <w:rPr>
                  <w:noProof/>
                </w:rPr>
                <w:t xml:space="preserve">. (2020). Inventory Control with Regenerative Capacity. </w:t>
              </w:r>
              <w:r>
                <w:rPr>
                  <w:i/>
                  <w:iCs/>
                  <w:noProof/>
                </w:rPr>
                <w:t>Nanyang Business School - Working Paper</w:t>
              </w:r>
              <w:r>
                <w:rPr>
                  <w:noProof/>
                </w:rPr>
                <w:t>.</w:t>
              </w:r>
            </w:p>
            <w:p w14:paraId="67E21503" w14:textId="77777777" w:rsidR="00FF0D6A" w:rsidRDefault="00FF0D6A" w:rsidP="00FF0D6A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Miller, H. (2020, Mar 23). </w:t>
              </w:r>
              <w:r>
                <w:rPr>
                  <w:i/>
                  <w:iCs/>
                  <w:noProof/>
                </w:rPr>
                <w:t>Blood donations needed during coronavirus pandemic</w:t>
              </w:r>
              <w:r>
                <w:rPr>
                  <w:noProof/>
                </w:rPr>
                <w:t>. Retrieved from CNBC: https://www.cnbc.com/2020/03/23/blood-donations-needed-during-coronavirus-pandemic.html</w:t>
              </w:r>
            </w:p>
            <w:p w14:paraId="674D084D" w14:textId="77777777" w:rsidR="00FF0D6A" w:rsidRDefault="00FF0D6A" w:rsidP="00FF0D6A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Wong, W. (2017, Jun 10). </w:t>
              </w:r>
              <w:r>
                <w:rPr>
                  <w:i/>
                  <w:iCs/>
                  <w:noProof/>
                </w:rPr>
                <w:t>Fewer youths donating blood in Singapore amid growing demand</w:t>
              </w:r>
              <w:r>
                <w:rPr>
                  <w:noProof/>
                </w:rPr>
                <w:t>. Retrieved from CNA: https://www.channelnewsasia.com/news/health/fewer-youths-donating-blood-in-singapore-amid-growing-demand-8935242?cid=h3_referral_inarticlelinks_24082018_cna</w:t>
              </w:r>
            </w:p>
            <w:p w14:paraId="1144679D" w14:textId="77777777" w:rsidR="00FF0D6A" w:rsidRDefault="00FF0D6A" w:rsidP="00FF0D6A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Associated Press. (2020, Mar 19). </w:t>
              </w:r>
              <w:r>
                <w:rPr>
                  <w:i/>
                  <w:iCs/>
                  <w:noProof/>
                </w:rPr>
                <w:t>Blood Donors Urgently Needed to Avert Shortage Amid Outbreak</w:t>
              </w:r>
              <w:r>
                <w:rPr>
                  <w:noProof/>
                </w:rPr>
                <w:t>. Retrieved from US News: https://www.usnews.com/news/health-news/articles/2020-03-19/blood-donors-urgently-needed-to-avert-shortage-amid-outbreak</w:t>
              </w:r>
            </w:p>
            <w:p w14:paraId="0847AC42" w14:textId="77777777" w:rsidR="00FF0D6A" w:rsidRDefault="00FF0D6A" w:rsidP="00FF0D6A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Channel News Asia. (2020, Feb 26). </w:t>
              </w:r>
              <w:r>
                <w:rPr>
                  <w:i/>
                  <w:iCs/>
                  <w:noProof/>
                </w:rPr>
                <w:t>China's blood donations dry up as COVID-19 outbreak quells giving</w:t>
              </w:r>
              <w:r>
                <w:rPr>
                  <w:noProof/>
                </w:rPr>
                <w:t>. Retrieved from CNA: https://www.channelnewsasia.com/news/asia/china-blood-donations-dry-up-covid-19-coronavirus-12472326</w:t>
              </w:r>
            </w:p>
            <w:p w14:paraId="40A8189F" w14:textId="77777777" w:rsidR="00FF0D6A" w:rsidRDefault="00FF0D6A" w:rsidP="00FF0D6A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Grady, D. (2020, Mar 26). </w:t>
              </w:r>
              <w:r>
                <w:rPr>
                  <w:i/>
                  <w:iCs/>
                  <w:noProof/>
                </w:rPr>
                <w:t>Blood Plasma From Survivors Will Be Given to Coronavirus Patients</w:t>
              </w:r>
              <w:r>
                <w:rPr>
                  <w:noProof/>
                </w:rPr>
                <w:t>. Retrieved from The New York Times: https://www.nytimes.com/2020/03/26/health/plasma-coronavirus-treatment.html</w:t>
              </w:r>
            </w:p>
            <w:p w14:paraId="0BC571E4" w14:textId="77777777" w:rsidR="00FF0D6A" w:rsidRDefault="00FF0D6A" w:rsidP="00FF0D6A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Starr, D. (2002, July 29). </w:t>
              </w:r>
              <w:r>
                <w:rPr>
                  <w:i/>
                  <w:iCs/>
                  <w:noProof/>
                </w:rPr>
                <w:t>BAD BLOOD: THE 9/11 BLOOD-DONATION DISASTER.</w:t>
              </w:r>
              <w:r>
                <w:rPr>
                  <w:noProof/>
                </w:rPr>
                <w:t xml:space="preserve"> Retrieved from The New Republic Online: https://www.theopennotebook.com/wp-content/uploads/2012/06/TNR-BAD-BLOOD.pdf</w:t>
              </w:r>
            </w:p>
            <w:p w14:paraId="30AF0169" w14:textId="77777777" w:rsidR="00FF0D6A" w:rsidRDefault="00FF0D6A" w:rsidP="00FF0D6A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Aleccia, J. (2020, Mar 6). </w:t>
              </w:r>
              <w:r>
                <w:rPr>
                  <w:i/>
                  <w:iCs/>
                  <w:noProof/>
                </w:rPr>
                <w:t>Blood drives—and donors—fall off as coronavirus worries grow.</w:t>
              </w:r>
              <w:r>
                <w:rPr>
                  <w:noProof/>
                </w:rPr>
                <w:t xml:space="preserve"> Retrieved from FireceBiotech: https://www.fiercebiotech.com/medtech/blood-drives-and-donors-fall-off-as-coronavirus-worries-grow</w:t>
              </w:r>
            </w:p>
            <w:p w14:paraId="7A9EFE99" w14:textId="57A72FF0" w:rsidR="00FF0D6A" w:rsidRDefault="00FF0D6A" w:rsidP="00FF0D6A"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</w:sdtContent>
    </w:sdt>
    <w:p w14:paraId="75F9B331" w14:textId="77777777" w:rsidR="00FF0D6A" w:rsidRDefault="00FF0D6A" w:rsidP="008E11BC"/>
    <w:sectPr w:rsidR="00FF0D6A" w:rsidSect="006C06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D3633"/>
    <w:multiLevelType w:val="hybridMultilevel"/>
    <w:tmpl w:val="192E4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53607B3"/>
    <w:multiLevelType w:val="hybridMultilevel"/>
    <w:tmpl w:val="26305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573"/>
    <w:rsid w:val="00013843"/>
    <w:rsid w:val="00021573"/>
    <w:rsid w:val="00061B6E"/>
    <w:rsid w:val="00097939"/>
    <w:rsid w:val="000A224C"/>
    <w:rsid w:val="000B0014"/>
    <w:rsid w:val="000B53E1"/>
    <w:rsid w:val="000C0C7F"/>
    <w:rsid w:val="000C19BA"/>
    <w:rsid w:val="000C76A3"/>
    <w:rsid w:val="000C79D1"/>
    <w:rsid w:val="000D0D82"/>
    <w:rsid w:val="000E701F"/>
    <w:rsid w:val="000F549B"/>
    <w:rsid w:val="000F6A16"/>
    <w:rsid w:val="00180EC4"/>
    <w:rsid w:val="001871EC"/>
    <w:rsid w:val="001901CB"/>
    <w:rsid w:val="001A16E2"/>
    <w:rsid w:val="001A1F2B"/>
    <w:rsid w:val="001E08E5"/>
    <w:rsid w:val="00201B84"/>
    <w:rsid w:val="002041C4"/>
    <w:rsid w:val="00224D85"/>
    <w:rsid w:val="00232325"/>
    <w:rsid w:val="002435B7"/>
    <w:rsid w:val="002725B3"/>
    <w:rsid w:val="00273478"/>
    <w:rsid w:val="002A01F6"/>
    <w:rsid w:val="002B39A7"/>
    <w:rsid w:val="002C2424"/>
    <w:rsid w:val="002E3E30"/>
    <w:rsid w:val="003051B3"/>
    <w:rsid w:val="00313560"/>
    <w:rsid w:val="0034004C"/>
    <w:rsid w:val="00347BB5"/>
    <w:rsid w:val="00354CD1"/>
    <w:rsid w:val="00354FBF"/>
    <w:rsid w:val="003B01CE"/>
    <w:rsid w:val="003C1AAB"/>
    <w:rsid w:val="003F1C04"/>
    <w:rsid w:val="00402801"/>
    <w:rsid w:val="00411C7F"/>
    <w:rsid w:val="00422767"/>
    <w:rsid w:val="0043479A"/>
    <w:rsid w:val="0044733D"/>
    <w:rsid w:val="00461670"/>
    <w:rsid w:val="0047472E"/>
    <w:rsid w:val="004761C9"/>
    <w:rsid w:val="004C54BC"/>
    <w:rsid w:val="004D739C"/>
    <w:rsid w:val="004E1234"/>
    <w:rsid w:val="004E5DCE"/>
    <w:rsid w:val="00504DC7"/>
    <w:rsid w:val="00537CCD"/>
    <w:rsid w:val="005653A6"/>
    <w:rsid w:val="00581F5C"/>
    <w:rsid w:val="005C38E4"/>
    <w:rsid w:val="005D2EFF"/>
    <w:rsid w:val="005D4AB9"/>
    <w:rsid w:val="0060346A"/>
    <w:rsid w:val="00604D0D"/>
    <w:rsid w:val="00605ED6"/>
    <w:rsid w:val="00610126"/>
    <w:rsid w:val="00620AC6"/>
    <w:rsid w:val="00634604"/>
    <w:rsid w:val="00655E4D"/>
    <w:rsid w:val="00670F42"/>
    <w:rsid w:val="0067112A"/>
    <w:rsid w:val="0067445B"/>
    <w:rsid w:val="006859D3"/>
    <w:rsid w:val="00694CA9"/>
    <w:rsid w:val="006C0637"/>
    <w:rsid w:val="006D1930"/>
    <w:rsid w:val="006D3050"/>
    <w:rsid w:val="006E6C60"/>
    <w:rsid w:val="007000B6"/>
    <w:rsid w:val="007015E4"/>
    <w:rsid w:val="00710830"/>
    <w:rsid w:val="00712ACC"/>
    <w:rsid w:val="0071635C"/>
    <w:rsid w:val="00726FFD"/>
    <w:rsid w:val="00760A5A"/>
    <w:rsid w:val="007668D4"/>
    <w:rsid w:val="007737BA"/>
    <w:rsid w:val="007A7266"/>
    <w:rsid w:val="007A78C6"/>
    <w:rsid w:val="007B7997"/>
    <w:rsid w:val="007C4C00"/>
    <w:rsid w:val="007D659B"/>
    <w:rsid w:val="007E1C3A"/>
    <w:rsid w:val="007E68A8"/>
    <w:rsid w:val="007F1BF9"/>
    <w:rsid w:val="0080124B"/>
    <w:rsid w:val="00802265"/>
    <w:rsid w:val="008175A2"/>
    <w:rsid w:val="008365D7"/>
    <w:rsid w:val="00837F0D"/>
    <w:rsid w:val="00864DB3"/>
    <w:rsid w:val="00881029"/>
    <w:rsid w:val="00883DF9"/>
    <w:rsid w:val="008867CA"/>
    <w:rsid w:val="008B74C8"/>
    <w:rsid w:val="008C1A24"/>
    <w:rsid w:val="008E11BC"/>
    <w:rsid w:val="00904C79"/>
    <w:rsid w:val="009107B7"/>
    <w:rsid w:val="00920062"/>
    <w:rsid w:val="00925207"/>
    <w:rsid w:val="009257C7"/>
    <w:rsid w:val="009402FF"/>
    <w:rsid w:val="00945137"/>
    <w:rsid w:val="00945883"/>
    <w:rsid w:val="00970CA5"/>
    <w:rsid w:val="00987733"/>
    <w:rsid w:val="009B3CB1"/>
    <w:rsid w:val="009B594E"/>
    <w:rsid w:val="009E7D02"/>
    <w:rsid w:val="009F6E07"/>
    <w:rsid w:val="00A057EB"/>
    <w:rsid w:val="00A135E5"/>
    <w:rsid w:val="00A15E7B"/>
    <w:rsid w:val="00A17425"/>
    <w:rsid w:val="00A22B4D"/>
    <w:rsid w:val="00A41C89"/>
    <w:rsid w:val="00A62E93"/>
    <w:rsid w:val="00A81D8C"/>
    <w:rsid w:val="00A963EF"/>
    <w:rsid w:val="00AC7293"/>
    <w:rsid w:val="00AC758E"/>
    <w:rsid w:val="00AD7124"/>
    <w:rsid w:val="00AF09C9"/>
    <w:rsid w:val="00AF6E30"/>
    <w:rsid w:val="00B0088C"/>
    <w:rsid w:val="00B02D2A"/>
    <w:rsid w:val="00B13AF7"/>
    <w:rsid w:val="00B15CEE"/>
    <w:rsid w:val="00B41BF6"/>
    <w:rsid w:val="00B67185"/>
    <w:rsid w:val="00B76877"/>
    <w:rsid w:val="00B95F75"/>
    <w:rsid w:val="00BB1B28"/>
    <w:rsid w:val="00BB408C"/>
    <w:rsid w:val="00BE7BC8"/>
    <w:rsid w:val="00C04026"/>
    <w:rsid w:val="00C1087E"/>
    <w:rsid w:val="00C14AA4"/>
    <w:rsid w:val="00C369D0"/>
    <w:rsid w:val="00C75E88"/>
    <w:rsid w:val="00C952E8"/>
    <w:rsid w:val="00CC21F9"/>
    <w:rsid w:val="00CE6711"/>
    <w:rsid w:val="00D04BE2"/>
    <w:rsid w:val="00D112E5"/>
    <w:rsid w:val="00D13AED"/>
    <w:rsid w:val="00D15574"/>
    <w:rsid w:val="00D20121"/>
    <w:rsid w:val="00D30564"/>
    <w:rsid w:val="00D543E2"/>
    <w:rsid w:val="00D71AEC"/>
    <w:rsid w:val="00D73947"/>
    <w:rsid w:val="00D91FBF"/>
    <w:rsid w:val="00DB1213"/>
    <w:rsid w:val="00DB6758"/>
    <w:rsid w:val="00DD06B2"/>
    <w:rsid w:val="00E029C3"/>
    <w:rsid w:val="00E04586"/>
    <w:rsid w:val="00E207E0"/>
    <w:rsid w:val="00E239B3"/>
    <w:rsid w:val="00E26019"/>
    <w:rsid w:val="00E44ECF"/>
    <w:rsid w:val="00E575CB"/>
    <w:rsid w:val="00EB0630"/>
    <w:rsid w:val="00EB0E62"/>
    <w:rsid w:val="00EE3DA2"/>
    <w:rsid w:val="00F068E0"/>
    <w:rsid w:val="00F25E4E"/>
    <w:rsid w:val="00F35F35"/>
    <w:rsid w:val="00F45B59"/>
    <w:rsid w:val="00F90202"/>
    <w:rsid w:val="00FC7ED6"/>
    <w:rsid w:val="00FE2EE5"/>
    <w:rsid w:val="00FF0D6A"/>
    <w:rsid w:val="00FF63C9"/>
    <w:rsid w:val="00FF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B95EE"/>
  <w14:defaultImageDpi w14:val="32767"/>
  <w15:chartTrackingRefBased/>
  <w15:docId w15:val="{FB00A619-8095-664A-93B0-23A4A4A58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11B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E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594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9B594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E11B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8E11BC"/>
  </w:style>
  <w:style w:type="character" w:styleId="FollowedHyperlink">
    <w:name w:val="FollowedHyperlink"/>
    <w:basedOn w:val="DefaultParagraphFont"/>
    <w:uiPriority w:val="99"/>
    <w:semiHidden/>
    <w:unhideWhenUsed/>
    <w:rsid w:val="004761C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6A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6A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news.com/news/health-news/articles/2020-03-19/blood-donors-urgently-needed-to-avert-shortage-amid-outbrea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channelnewsasia.com/news/health/fewer-youths-donating-blood-in-singapore-amid-growing-demand-8935242?cid=h3_referral_inarticlelinks_24082018_cna" TargetMode="External"/><Relationship Id="rId12" Type="http://schemas.openxmlformats.org/officeDocument/2006/relationships/hyperlink" Target="https://www.fiercebiotech.com/medtech/blood-drives-and-donors-fall-off-as-coronavirus-worries-gro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nbc.com/2020/03/23/blood-donations-needed-during-coronavirus-pandemic.html" TargetMode="External"/><Relationship Id="rId11" Type="http://schemas.openxmlformats.org/officeDocument/2006/relationships/hyperlink" Target="https://www.theopennotebook.com/wp-content/uploads/2012/06/TNR-BAD-BLOOD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nytimes.com/2020/03/26/health/plasma-coronavirus-treatmen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hannelnewsasia.com/news/asia/china-blood-donations-dry-up-covid-19-coronavirus-1247232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>
  <b:Source>
    <b:Tag>Nal11</b:Tag>
    <b:SourceType>JournalArticle</b:SourceType>
    <b:Guid>{3FEC5461-7399-9949-B8EE-9CA8897174CD}</b:Guid>
    <b:Title>Developing Blood Services in the Philippines</b:Title>
    <b:Year>2011</b:Year>
    <b:Author>
      <b:Author>
        <b:NameList>
          <b:Person>
            <b:Last>Nalupta</b:Last>
            <b:First>C.</b:First>
            <b:Middle>M M., MD.</b:Middle>
          </b:Person>
        </b:NameList>
      </b:Author>
    </b:Author>
    <b:JournalName>Vox Sanguinis</b:JournalName>
    <b:Pages>441-445</b:Pages>
    <b:RefOrder>2</b:RefOrder>
  </b:Source>
  <b:Source>
    <b:Tag>Chu20</b:Tag>
    <b:SourceType>Misc</b:SourceType>
    <b:Guid>{5DEB855F-4AB9-E945-9CFB-449987525E83}</b:Guid>
    <b:Author>
      <b:Author>
        <b:NameList>
          <b:Person>
            <b:Last>Chua</b:Last>
            <b:First>Geoffrey</b:First>
          </b:Person>
          <b:Person>
            <b:Last>Senga</b:Last>
            <b:First>Juan</b:First>
            <b:Middle>Ramon</b:Middle>
          </b:Person>
        </b:NameList>
      </b:Author>
    </b:Author>
    <b:Title>Inventory Control with Regenerative Capacity</b:Title>
    <b:Year>2020</b:Year>
    <b:PublicationTitle>Nanyang Business School - Working Paper</b:PublicationTitle>
    <b:RefOrder>1</b:RefOrder>
  </b:Source>
  <b:Source>
    <b:Tag>Mil20</b:Tag>
    <b:SourceType>InternetSite</b:SourceType>
    <b:Guid>{DC10800A-F638-A845-A0F9-D3C1CC7720D4}</b:Guid>
    <b:Title>Blood donations needed during coronavirus pandemic</b:Title>
    <b:Year>2020</b:Year>
    <b:Month>Mar</b:Month>
    <b:Day>23</b:Day>
    <b:Author>
      <b:Author>
        <b:NameList>
          <b:Person>
            <b:Last>Miller</b:Last>
            <b:First>Hannah</b:First>
          </b:Person>
        </b:NameList>
      </b:Author>
    </b:Author>
    <b:InternetSiteTitle>CNBC</b:InternetSiteTitle>
    <b:URL>https://www.cnbc.com/2020/03/23/blood-donations-needed-during-coronavirus-pandemic.html</b:URL>
    <b:RefOrder>3</b:RefOrder>
  </b:Source>
  <b:Source>
    <b:Tag>Won17</b:Tag>
    <b:SourceType>InternetSite</b:SourceType>
    <b:Guid>{A3A198F2-A5AB-2347-822B-CF3459B6E9F4}</b:Guid>
    <b:Author>
      <b:Author>
        <b:NameList>
          <b:Person>
            <b:Last>Wong</b:Last>
            <b:First>Wendy</b:First>
          </b:Person>
        </b:NameList>
      </b:Author>
    </b:Author>
    <b:Title>Fewer youths donating blood in Singapore amid growing demand</b:Title>
    <b:InternetSiteTitle>CNA</b:InternetSiteTitle>
    <b:URL>https://www.channelnewsasia.com/news/health/fewer-youths-donating-blood-in-singapore-amid-growing-demand-8935242?cid=h3_referral_inarticlelinks_24082018_cna</b:URL>
    <b:Year>2017</b:Year>
    <b:Month>Jun</b:Month>
    <b:Day>10</b:Day>
    <b:RefOrder>4</b:RefOrder>
  </b:Source>
  <b:Source>
    <b:Tag>Ass20</b:Tag>
    <b:SourceType>InternetSite</b:SourceType>
    <b:Guid>{F5CC246E-F030-F744-9135-E67F30F8FCFF}</b:Guid>
    <b:Author>
      <b:Author>
        <b:Corporate>Associated Press</b:Corporate>
      </b:Author>
    </b:Author>
    <b:Title>Blood Donors Urgently Needed to Avert Shortage Amid Outbreak</b:Title>
    <b:InternetSiteTitle>US News</b:InternetSiteTitle>
    <b:URL>https://www.usnews.com/news/health-news/articles/2020-03-19/blood-donors-urgently-needed-to-avert-shortage-amid-outbreak</b:URL>
    <b:Year>2020</b:Year>
    <b:Month>Mar</b:Month>
    <b:Day>19</b:Day>
    <b:RefOrder>5</b:RefOrder>
  </b:Source>
  <b:Source>
    <b:Tag>Cha20</b:Tag>
    <b:SourceType>InternetSite</b:SourceType>
    <b:Guid>{2831E080-7313-5D4C-A72E-AB605C251CEC}</b:Guid>
    <b:Author>
      <b:Author>
        <b:Corporate>Channel News Asia</b:Corporate>
      </b:Author>
    </b:Author>
    <b:Title>China's blood donations dry up as COVID-19 outbreak quells giving</b:Title>
    <b:InternetSiteTitle>CNA</b:InternetSiteTitle>
    <b:URL>https://www.channelnewsasia.com/news/asia/china-blood-donations-dry-up-covid-19-coronavirus-12472326</b:URL>
    <b:Year>2020</b:Year>
    <b:Month>Feb</b:Month>
    <b:Day>26</b:Day>
    <b:RefOrder>6</b:RefOrder>
  </b:Source>
  <b:Source>
    <b:Tag>Gra20</b:Tag>
    <b:SourceType>InternetSite</b:SourceType>
    <b:Guid>{A323F697-43A2-7A49-82CD-D1383279CCD5}</b:Guid>
    <b:Author>
      <b:Author>
        <b:NameList>
          <b:Person>
            <b:Last>Grady</b:Last>
            <b:First>Denise</b:First>
          </b:Person>
        </b:NameList>
      </b:Author>
    </b:Author>
    <b:Title>Blood Plasma From Survivors Will Be Given to Coronavirus Patients</b:Title>
    <b:InternetSiteTitle>The New York Times</b:InternetSiteTitle>
    <b:URL>https://www.nytimes.com/2020/03/26/health/plasma-coronavirus-treatment.html</b:URL>
    <b:Year>2020</b:Year>
    <b:Month>Mar</b:Month>
    <b:Day>26</b:Day>
    <b:RefOrder>7</b:RefOrder>
  </b:Source>
  <b:Source>
    <b:Tag>Sta02</b:Tag>
    <b:SourceType>DocumentFromInternetSite</b:SourceType>
    <b:Guid>{9D022A2D-0173-8843-8817-2566B8C26FB3}</b:Guid>
    <b:Title>BAD BLOOD: THE 9/11 BLOOD-DONATION DISASTER</b:Title>
    <b:InternetSiteTitle>The New Republic Online</b:InternetSiteTitle>
    <b:URL>https://www.theopennotebook.com/wp-content/uploads/2012/06/TNR-BAD-BLOOD.pdf</b:URL>
    <b:Year>2002</b:Year>
    <b:Month>July</b:Month>
    <b:Day>29</b:Day>
    <b:Author>
      <b:Author>
        <b:NameList>
          <b:Person>
            <b:Last>Starr</b:Last>
            <b:First>Douglas</b:First>
          </b:Person>
        </b:NameList>
      </b:Author>
    </b:Author>
    <b:RefOrder>8</b:RefOrder>
  </b:Source>
  <b:Source>
    <b:Tag>Ale20</b:Tag>
    <b:SourceType>DocumentFromInternetSite</b:SourceType>
    <b:Guid>{7C461BE5-CC01-F547-A144-0EF0904BD7E8}</b:Guid>
    <b:Author>
      <b:Author>
        <b:NameList>
          <b:Person>
            <b:Last>Aleccia</b:Last>
            <b:First>JoNel</b:First>
          </b:Person>
        </b:NameList>
      </b:Author>
    </b:Author>
    <b:Title>Blood drives—and donors—fall off as coronavirus worries grow</b:Title>
    <b:InternetSiteTitle>FireceBiotech</b:InternetSiteTitle>
    <b:URL>https://www.fiercebiotech.com/medtech/blood-drives-and-donors-fall-off-as-coronavirus-worries-grow</b:URL>
    <b:Year>2020</b:Year>
    <b:Month>Mar</b:Month>
    <b:Day>6</b:Day>
    <b:RefOrder>9</b:RefOrder>
  </b:Source>
</b:Sources>
</file>

<file path=customXml/itemProps1.xml><?xml version="1.0" encoding="utf-8"?>
<ds:datastoreItem xmlns:ds="http://schemas.openxmlformats.org/officeDocument/2006/customXml" ds:itemID="{B8C2F9F2-5692-4470-981F-8373FF358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#SENGA JUAN RAMON LIBORO#</dc:creator>
  <cp:keywords/>
  <dc:description/>
  <cp:lastModifiedBy>Rivera, Jorge E.</cp:lastModifiedBy>
  <cp:revision>2</cp:revision>
  <dcterms:created xsi:type="dcterms:W3CDTF">2020-03-31T15:00:00Z</dcterms:created>
  <dcterms:modified xsi:type="dcterms:W3CDTF">2020-03-31T15:00:00Z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a43e7482-4051-3008-9d5a-cd543cb684c0</vt:lpwstr>
  </property>
  <property fmtid="{D5CDD505-2E9C-101B-9397-08002B2CF9AE}" pid="24" name="Mendeley Citation Style_1">
    <vt:lpwstr>http://www.zotero.org/styles/apa</vt:lpwstr>
  </property>
</Properties>
</file>