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D812" w14:textId="77777777" w:rsidR="005B17E0" w:rsidRPr="005B17E0" w:rsidRDefault="005B17E0" w:rsidP="005B17E0">
      <w:pPr>
        <w:rPr>
          <w:b/>
          <w:bCs/>
        </w:rPr>
      </w:pPr>
      <w:r w:rsidRPr="005B17E0">
        <w:rPr>
          <w:b/>
          <w:bCs/>
        </w:rPr>
        <w:t>Collaborating in a Pandemic: Coordination through Adaption and Information Sharing</w:t>
      </w:r>
    </w:p>
    <w:p w14:paraId="5050B570" w14:textId="52904636" w:rsidR="005B17E0" w:rsidRPr="005B17E0" w:rsidRDefault="005B17E0" w:rsidP="005B17E0">
      <w:pPr>
        <w:rPr>
          <w:i/>
          <w:iCs/>
        </w:rPr>
      </w:pPr>
      <w:r w:rsidRPr="005B17E0">
        <w:rPr>
          <w:i/>
          <w:iCs/>
        </w:rPr>
        <w:t>Mark A. Clark, Associate Professor, Kogod School of Business, American University</w:t>
      </w:r>
    </w:p>
    <w:p w14:paraId="43F4DDC8" w14:textId="2865A285" w:rsidR="00D0696A" w:rsidRDefault="007A3EA8">
      <w:hyperlink r:id="rId7" w:history="1">
        <w:r w:rsidR="005B17E0" w:rsidRPr="00BA5B6A">
          <w:rPr>
            <w:rStyle w:val="Hyperlink"/>
          </w:rPr>
          <w:t>www.american.edu/kogod/faculty/maclark.cfm</w:t>
        </w:r>
      </w:hyperlink>
      <w:r w:rsidR="005B17E0">
        <w:t xml:space="preserve"> </w:t>
      </w:r>
    </w:p>
    <w:p w14:paraId="57980F2C" w14:textId="77777777" w:rsidR="005B17E0" w:rsidRDefault="005B17E0"/>
    <w:p w14:paraId="253A82E2" w14:textId="3E7256A7" w:rsidR="004C3A2C" w:rsidRDefault="009D3A54" w:rsidP="00A066CF">
      <w:r>
        <w:t xml:space="preserve">The COVID-19 pandemic and our response to it has changed the way we work together, threatening the sustainability and utility of organizations by disrupting work processes related to collaboration, information sharing, and technology. </w:t>
      </w:r>
      <w:r w:rsidR="00D0696A">
        <w:t xml:space="preserve">The work that organizations </w:t>
      </w:r>
      <w:r w:rsidR="00167077">
        <w:t>do</w:t>
      </w:r>
      <w:r w:rsidR="00E96549">
        <w:t xml:space="preserve"> and</w:t>
      </w:r>
      <w:r w:rsidR="00D0696A">
        <w:t xml:space="preserve"> the </w:t>
      </w:r>
      <w:r w:rsidR="00DF63B0">
        <w:t>outcomes</w:t>
      </w:r>
      <w:r w:rsidR="00D0696A">
        <w:t xml:space="preserve"> they offer </w:t>
      </w:r>
      <w:r w:rsidR="00E96549">
        <w:t xml:space="preserve">to the market </w:t>
      </w:r>
      <w:r w:rsidR="00D0696A">
        <w:t xml:space="preserve">ultimately </w:t>
      </w:r>
      <w:r w:rsidR="00E96549">
        <w:t>depend on</w:t>
      </w:r>
      <w:r w:rsidR="00D0696A">
        <w:t xml:space="preserve"> pe</w:t>
      </w:r>
      <w:r w:rsidR="001D6BC1">
        <w:t>ople working together</w:t>
      </w:r>
      <w:r w:rsidR="00F911B0">
        <w:t xml:space="preserve">, whether in formal teams or </w:t>
      </w:r>
      <w:r w:rsidR="003F687A">
        <w:t xml:space="preserve">more organically </w:t>
      </w:r>
      <w:r w:rsidR="00F911B0">
        <w:t>structured collaborations.</w:t>
      </w:r>
      <w:r w:rsidR="001D6BC1">
        <w:t xml:space="preserve"> People share knowledge and other resources, combining </w:t>
      </w:r>
      <w:r w:rsidR="00D90662">
        <w:t>disparate ideas and resources</w:t>
      </w:r>
      <w:r w:rsidR="00E96549">
        <w:t xml:space="preserve"> to achieve innovation, fulfill goals, and deliver products and services to end users.</w:t>
      </w:r>
      <w:r w:rsidR="00F911B0">
        <w:t xml:space="preserve"> </w:t>
      </w:r>
      <w:r w:rsidR="001C529D">
        <w:t>As a result of t</w:t>
      </w:r>
      <w:r>
        <w:t>he pandemic, m</w:t>
      </w:r>
      <w:r w:rsidR="00361E62">
        <w:t xml:space="preserve">uch of the workforce transitioned rather abruptly to a new and often virtual reality, </w:t>
      </w:r>
      <w:r w:rsidR="009B6DEA">
        <w:t>sometimes relating to our coworkers and clients through a shield of personal protective gear</w:t>
      </w:r>
      <w:r w:rsidR="001C529D">
        <w:t>, and for many of us a shift to frequent</w:t>
      </w:r>
      <w:r w:rsidR="00361E62">
        <w:t xml:space="preserve"> online meetings</w:t>
      </w:r>
      <w:r w:rsidR="001C529D">
        <w:t xml:space="preserve"> and</w:t>
      </w:r>
      <w:r w:rsidR="00361E62">
        <w:t xml:space="preserve"> other electronic communication</w:t>
      </w:r>
      <w:r w:rsidR="00695A9B">
        <w:t xml:space="preserve"> with our work teams</w:t>
      </w:r>
      <w:r w:rsidR="00361E62">
        <w:t xml:space="preserve">. </w:t>
      </w:r>
    </w:p>
    <w:p w14:paraId="0EDE96FD" w14:textId="5A3817B2" w:rsidR="00F911B0" w:rsidRDefault="00F911B0"/>
    <w:p w14:paraId="12A2F4F4" w14:textId="2F75414F" w:rsidR="00C20531" w:rsidRDefault="00877770" w:rsidP="00877770">
      <w:r>
        <w:t>Both e</w:t>
      </w:r>
      <w:r w:rsidR="00403E0D">
        <w:t>xtant research and practice offer insights into processes for collaboration and sharing information resources that can work through technology to influence the effectiveness of collective work</w:t>
      </w:r>
      <w:r w:rsidR="00531317">
        <w:t xml:space="preserve">. </w:t>
      </w:r>
      <w:r>
        <w:t>Classic work on group dynamics and teamwork can be useful for organizations striving to adjust to our current conditions</w:t>
      </w:r>
      <w:r w:rsidR="00C20531">
        <w:t xml:space="preserve"> (e.g., Hackman, 1987; </w:t>
      </w:r>
      <w:r w:rsidR="00C20531" w:rsidRPr="00C20531">
        <w:t xml:space="preserve">Salas, Shuffler, Thayer, Bedwell, </w:t>
      </w:r>
      <w:r w:rsidR="00C20531">
        <w:t>&amp;</w:t>
      </w:r>
      <w:r w:rsidR="00C20531" w:rsidRPr="00C20531">
        <w:t xml:space="preserve"> Lazarra, 2015</w:t>
      </w:r>
      <w:r w:rsidR="00C20531">
        <w:t>)</w:t>
      </w:r>
      <w:r>
        <w:t>. More recent research in areas of team adaptation, knowledge networks, and design teams</w:t>
      </w:r>
      <w:r w:rsidR="00C20531">
        <w:t xml:space="preserve"> may be helpful in adjusting to our current challenges. For example, my colleagues and I have investigated how knowledge cues influence team adaptation processes (Rico, S</w:t>
      </w:r>
      <w:r w:rsidR="00C20531" w:rsidRPr="00877770">
        <w:t>anchez-Manzanares, Gibson, &amp; Clark</w:t>
      </w:r>
      <w:r w:rsidR="00C20531">
        <w:t>,  2019), how we share information (Graff &amp; Clark, 2018</w:t>
      </w:r>
      <w:r w:rsidR="00C5141F">
        <w:t>a</w:t>
      </w:r>
      <w:r w:rsidR="00C20531">
        <w:t xml:space="preserve">), the importance of recognizing the individual unshared elements in team networks (Espinosa &amp; Clark, 2014), and the use of appropriate coordinating technology in virtual environments (Clark &amp; Espinosa, 2008). </w:t>
      </w:r>
      <w:r w:rsidR="00360FA3">
        <w:t>Although further study and experience will be needed to ascertain the optimal manner of achieving collaborative work goals, each of these provide nascent guidelines and potential direction for further investigation.</w:t>
      </w:r>
    </w:p>
    <w:p w14:paraId="0923AE85" w14:textId="25A9A7FB" w:rsidR="00C20531" w:rsidRDefault="00C20531" w:rsidP="00877770"/>
    <w:p w14:paraId="06559645" w14:textId="56C502A5" w:rsidR="00360FA3" w:rsidRPr="00FF33B3" w:rsidRDefault="00360FA3" w:rsidP="00360FA3">
      <w:pPr>
        <w:rPr>
          <w:b/>
          <w:bCs/>
        </w:rPr>
      </w:pPr>
      <w:r w:rsidRPr="00FF33B3">
        <w:rPr>
          <w:b/>
          <w:bCs/>
        </w:rPr>
        <w:t>COLLABORATIVE PROCESS</w:t>
      </w:r>
    </w:p>
    <w:p w14:paraId="1F9A6300" w14:textId="77777777" w:rsidR="00360FA3" w:rsidRDefault="00360FA3" w:rsidP="00360FA3"/>
    <w:p w14:paraId="1C727E21" w14:textId="50A9074D" w:rsidR="00360FA3" w:rsidRDefault="00360FA3" w:rsidP="00360FA3">
      <w:r>
        <w:t xml:space="preserve">The research literature is rich with findings which reveal and prescribe factors associated with high performing teams, including development of a strong shared identity and collective understanding, through which they accomplish shared tasks and goals (Tajfel &amp; Turner, 1986). </w:t>
      </w:r>
      <w:r w:rsidR="00AD22E9">
        <w:t>Social network research, such as my colleague and I have conducted (Espinosa &amp; Clark, 2014) demonstrates</w:t>
      </w:r>
      <w:r>
        <w:t xml:space="preserve">, however, that collaborative work </w:t>
      </w:r>
      <w:r w:rsidR="00AD22E9">
        <w:t xml:space="preserve">also </w:t>
      </w:r>
      <w:r>
        <w:t>relies also on unshared individual resources including workers</w:t>
      </w:r>
      <w:r w:rsidR="00AD22E9">
        <w:t>’</w:t>
      </w:r>
      <w:r>
        <w:t xml:space="preserve"> </w:t>
      </w:r>
      <w:r w:rsidR="00AD22E9">
        <w:t>knowledge,</w:t>
      </w:r>
      <w:r>
        <w:t xml:space="preserve"> needs and interests</w:t>
      </w:r>
      <w:r w:rsidR="005B04C5">
        <w:t xml:space="preserve"> (Espinosa &amp; Clark, 2014).</w:t>
      </w:r>
      <w:r>
        <w:t xml:space="preserve"> </w:t>
      </w:r>
      <w:r w:rsidR="00AD22E9">
        <w:t>T</w:t>
      </w:r>
      <w:r>
        <w:t xml:space="preserve">herefore collaboration must also </w:t>
      </w:r>
      <w:r w:rsidR="00AD22E9">
        <w:t xml:space="preserve">consider and </w:t>
      </w:r>
      <w:r>
        <w:t>benefit each individual</w:t>
      </w:r>
      <w:r w:rsidR="00AD22E9">
        <w:t xml:space="preserve"> in order to be successful</w:t>
      </w:r>
      <w:r>
        <w:t xml:space="preserve">. This is consistent with Hackman’s (1987) definition of team performance as going beyond simple task fulfillment, to also include member well-being and likelihood of future willingness to collaborate. This expanded definition of collaborative success may increase in importance during a pandemic; while there are certainly tasks to be completed, there are also increased human costs of adjusting to changes beyond work and coping with the stress that these produce. </w:t>
      </w:r>
    </w:p>
    <w:p w14:paraId="6F5D8024" w14:textId="77777777" w:rsidR="00360FA3" w:rsidRDefault="00360FA3" w:rsidP="00360FA3"/>
    <w:p w14:paraId="7109E235" w14:textId="48BD2CC0" w:rsidR="00360FA3" w:rsidRDefault="00360FA3" w:rsidP="00360FA3">
      <w:r>
        <w:t>As much of our coworker interaction moves online during the current pandemic, these insights can be useful reminders to engage in relatively simple practices that emphasize shared goals and identity along with individualize</w:t>
      </w:r>
      <w:r w:rsidR="004E1A8B">
        <w:t>d</w:t>
      </w:r>
      <w:r>
        <w:t xml:space="preserve"> consideration which may increase likelihood of </w:t>
      </w:r>
      <w:r w:rsidR="004E1A8B">
        <w:t xml:space="preserve">motivation and continued willingness to collaborate. </w:t>
      </w:r>
      <w:r w:rsidR="001A3D7C">
        <w:t xml:space="preserve">Employees often report that companies do not clearly articulate goals to their work unit, particularly in terms of </w:t>
      </w:r>
      <w:r w:rsidR="00F93E10">
        <w:t>how these connect to organizational strategy. The relatively lean online interface may serve as opportunity for companies and managers to improve on goal clarity.</w:t>
      </w:r>
      <w:r w:rsidR="001A3D7C">
        <w:t xml:space="preserve"> </w:t>
      </w:r>
      <w:r w:rsidR="004E1A8B">
        <w:t xml:space="preserve">For instance, </w:t>
      </w:r>
      <w:r w:rsidR="004E1A8B">
        <w:lastRenderedPageBreak/>
        <w:t>clarifying the critical goals and tasks – what needs to  be accomplished by teams during the pandemic, and what can be eliminated – can serve not only to increase efficiency but also to demonstrate understanding of the challenges that others may be facing in this time. R</w:t>
      </w:r>
      <w:r>
        <w:t xml:space="preserve">ecognition </w:t>
      </w:r>
      <w:r w:rsidR="004E1A8B">
        <w:t>of individuals c</w:t>
      </w:r>
      <w:r>
        <w:t xml:space="preserve">an be </w:t>
      </w:r>
      <w:r w:rsidR="004E1A8B">
        <w:t>more directly included as well simply by</w:t>
      </w:r>
      <w:r>
        <w:t xml:space="preserve">, for instance, asking </w:t>
      </w:r>
      <w:r w:rsidR="004E1A8B">
        <w:t>coworkers</w:t>
      </w:r>
      <w:r>
        <w:t xml:space="preserve"> to share their challenges and feelings before starting online meetings</w:t>
      </w:r>
      <w:r w:rsidR="004E1A8B">
        <w:t xml:space="preserve">. We can also </w:t>
      </w:r>
      <w:r>
        <w:t xml:space="preserve">interject some levity in an otherwise </w:t>
      </w:r>
      <w:r w:rsidR="004E1A8B">
        <w:t xml:space="preserve">potentially monotonous </w:t>
      </w:r>
      <w:r w:rsidR="00240725">
        <w:t xml:space="preserve">online </w:t>
      </w:r>
      <w:r>
        <w:t xml:space="preserve">medium </w:t>
      </w:r>
      <w:r w:rsidR="00240725">
        <w:t>through activities such as</w:t>
      </w:r>
      <w:r>
        <w:t xml:space="preserve"> giving a team spirit award for the most creative virtual background image</w:t>
      </w:r>
      <w:r w:rsidR="004E1A8B">
        <w:t xml:space="preserve"> or other low-cost variations that build the unique identity of a team</w:t>
      </w:r>
      <w:r>
        <w:t xml:space="preserve">. </w:t>
      </w:r>
    </w:p>
    <w:p w14:paraId="43F69801" w14:textId="6632361A" w:rsidR="00360FA3" w:rsidRDefault="00360FA3" w:rsidP="00877770"/>
    <w:p w14:paraId="6849E33C" w14:textId="412A8FEC" w:rsidR="004E1A8B" w:rsidRPr="00FF33B3" w:rsidRDefault="004E1A8B" w:rsidP="004E1A8B">
      <w:pPr>
        <w:rPr>
          <w:b/>
          <w:bCs/>
        </w:rPr>
      </w:pPr>
      <w:r w:rsidRPr="00FF33B3">
        <w:rPr>
          <w:b/>
          <w:bCs/>
        </w:rPr>
        <w:t>ADAPTING &amp; SHARING INFORMATION</w:t>
      </w:r>
      <w:r w:rsidR="00240725">
        <w:rPr>
          <w:b/>
          <w:bCs/>
        </w:rPr>
        <w:t>, &amp; COMMUNICATION MODE</w:t>
      </w:r>
    </w:p>
    <w:p w14:paraId="22D0097C" w14:textId="77777777" w:rsidR="004E1A8B" w:rsidRDefault="004E1A8B" w:rsidP="004E1A8B"/>
    <w:p w14:paraId="2E66823A" w14:textId="3BF2C6EB" w:rsidR="007E5A19" w:rsidRDefault="007E5A19" w:rsidP="004E1A8B">
      <w:r>
        <w:t xml:space="preserve">Teams are especially suited to </w:t>
      </w:r>
      <w:r w:rsidR="004E1A8B">
        <w:t xml:space="preserve">serve as </w:t>
      </w:r>
      <w:r w:rsidR="00567F74">
        <w:t>an important</w:t>
      </w:r>
      <w:r w:rsidR="004E1A8B">
        <w:t xml:space="preserve"> mechanism for </w:t>
      </w:r>
      <w:r w:rsidR="00567F74">
        <w:t xml:space="preserve">organizations that </w:t>
      </w:r>
      <w:r>
        <w:t>seek to</w:t>
      </w:r>
      <w:r w:rsidR="00567F74">
        <w:t xml:space="preserve"> </w:t>
      </w:r>
      <w:r w:rsidR="004E1A8B">
        <w:t>chan</w:t>
      </w:r>
      <w:r w:rsidR="00567F74">
        <w:t>ge</w:t>
      </w:r>
      <w:r w:rsidR="004E1A8B">
        <w:t xml:space="preserve"> </w:t>
      </w:r>
      <w:r w:rsidR="00567F74">
        <w:t xml:space="preserve">the </w:t>
      </w:r>
      <w:r w:rsidR="004E1A8B">
        <w:t xml:space="preserve">nature of </w:t>
      </w:r>
      <w:r w:rsidR="00567F74">
        <w:t>their w</w:t>
      </w:r>
      <w:r w:rsidR="004E1A8B">
        <w:t>ork</w:t>
      </w:r>
      <w:r w:rsidR="00567F74">
        <w:t xml:space="preserve"> in response to environmental demands</w:t>
      </w:r>
      <w:r w:rsidR="00AD22E9">
        <w:t>. My colleagues and I have outlined how this occurs</w:t>
      </w:r>
      <w:r>
        <w:t xml:space="preserve"> through the ability </w:t>
      </w:r>
      <w:r w:rsidR="001A3D7C">
        <w:t>of team</w:t>
      </w:r>
      <w:r w:rsidR="005B04C5">
        <w:t>s</w:t>
      </w:r>
      <w:r w:rsidR="001A3D7C">
        <w:t xml:space="preserve"> </w:t>
      </w:r>
      <w:r>
        <w:t xml:space="preserve">to </w:t>
      </w:r>
      <w:r w:rsidR="004E1A8B">
        <w:t>optimiz</w:t>
      </w:r>
      <w:r>
        <w:t>e</w:t>
      </w:r>
      <w:r w:rsidR="004E1A8B">
        <w:t xml:space="preserve"> internal adaptation processes for dealing with novel situations (Rico, Gibson, S</w:t>
      </w:r>
      <w:r w:rsidR="004E1A8B" w:rsidRPr="00877770">
        <w:t>anchez-Manzanares</w:t>
      </w:r>
      <w:r w:rsidR="004E1A8B">
        <w:t xml:space="preserve">, &amp; Clark, 2020). </w:t>
      </w:r>
      <w:r w:rsidR="00AD22E9">
        <w:t>We further specify that t</w:t>
      </w:r>
      <w:r w:rsidR="004E1A8B">
        <w:t>his adaptation process involves comparing a team’s existing understanding with their unfolding situation, necessitating varying communication modes to achieve success (</w:t>
      </w:r>
      <w:r w:rsidR="004E1A8B" w:rsidRPr="00877770">
        <w:t xml:space="preserve">Rico, </w:t>
      </w:r>
      <w:r w:rsidR="004E1A8B">
        <w:t>S</w:t>
      </w:r>
      <w:r w:rsidR="004E1A8B" w:rsidRPr="00877770">
        <w:t>anchez-Manzanares, Gibson, &amp; Clark</w:t>
      </w:r>
      <w:r w:rsidR="004E1A8B">
        <w:t xml:space="preserve">, </w:t>
      </w:r>
      <w:r w:rsidR="004E1A8B" w:rsidRPr="00877770">
        <w:t>2019</w:t>
      </w:r>
      <w:r w:rsidR="004E1A8B">
        <w:t xml:space="preserve">). </w:t>
      </w:r>
      <w:r>
        <w:t xml:space="preserve">While the response to familiar situations occurs through implicit coordination, where team members share a common understanding and can engage in practiced routines, less familiar situations require more explicit coordination such as direct communication. </w:t>
      </w:r>
    </w:p>
    <w:p w14:paraId="3C852C61" w14:textId="32C0634B" w:rsidR="007E5A19" w:rsidRDefault="007E5A19" w:rsidP="004E1A8B"/>
    <w:p w14:paraId="5B35B81F" w14:textId="29B6BC56" w:rsidR="00E221CC" w:rsidRDefault="007652A2" w:rsidP="004E1A8B">
      <w:r>
        <w:t xml:space="preserve">It has long been understood that communication, rather than simply being a transfer of information from one person to another, is a more nuanced process that must take into account perceptions of the communicant and the intended recipient, as well as characteristics of the mode of sharing, which may be relatively lean in an online environment. A stream of research on communication modes in design teams suggests that the manner in which we structure information can significantly influence the understanding </w:t>
      </w:r>
      <w:r w:rsidR="0064169A">
        <w:t>by the recipient and</w:t>
      </w:r>
      <w:r>
        <w:t xml:space="preserve"> </w:t>
      </w:r>
      <w:r w:rsidR="00A71AD4">
        <w:t>utility of the</w:t>
      </w:r>
      <w:r w:rsidR="0064169A">
        <w:t xml:space="preserve"> interaction. For instance, </w:t>
      </w:r>
      <w:r w:rsidR="00AD22E9">
        <w:t xml:space="preserve">my work with colleague Daniel </w:t>
      </w:r>
      <w:r w:rsidR="0064169A">
        <w:t xml:space="preserve">Graff </w:t>
      </w:r>
      <w:r w:rsidR="00CC6421">
        <w:t>found</w:t>
      </w:r>
      <w:r w:rsidR="0064169A">
        <w:t xml:space="preserve"> that </w:t>
      </w:r>
      <w:r w:rsidR="00AD22E9">
        <w:t xml:space="preserve">the </w:t>
      </w:r>
      <w:r w:rsidR="0064169A">
        <w:t>us</w:t>
      </w:r>
      <w:r w:rsidR="00AD22E9">
        <w:t>e</w:t>
      </w:r>
      <w:r w:rsidR="0064169A">
        <w:t xml:space="preserve"> </w:t>
      </w:r>
      <w:r w:rsidR="00AD22E9">
        <w:t xml:space="preserve">of </w:t>
      </w:r>
      <w:r w:rsidR="0064169A">
        <w:t xml:space="preserve">narrative descriptions, visualizations, and metaphors to communicate ideas in teams </w:t>
      </w:r>
      <w:r w:rsidR="005B04C5">
        <w:t>may be</w:t>
      </w:r>
      <w:r w:rsidR="0064169A">
        <w:t xml:space="preserve"> </w:t>
      </w:r>
      <w:r w:rsidR="00A84A79">
        <w:t xml:space="preserve">more </w:t>
      </w:r>
      <w:r w:rsidR="0064169A">
        <w:t xml:space="preserve">effective </w:t>
      </w:r>
      <w:r w:rsidR="005B04C5">
        <w:t>for</w:t>
      </w:r>
      <w:r w:rsidR="0064169A">
        <w:t xml:space="preserve"> increasing recipient understanding</w:t>
      </w:r>
      <w:r w:rsidR="00AD22E9">
        <w:t xml:space="preserve"> </w:t>
      </w:r>
      <w:r w:rsidR="00A84A79">
        <w:t xml:space="preserve">that mere data sharing </w:t>
      </w:r>
      <w:r w:rsidR="00AD22E9">
        <w:t>(2018a)</w:t>
      </w:r>
      <w:r w:rsidR="0064169A">
        <w:t xml:space="preserve">. This implies that online meetings, perhaps especially workshops or educational courses, should incorporate stories, data visualization such as charts or sociograms, and context-laden terms to achieve shared understanding or learning. </w:t>
      </w:r>
      <w:r w:rsidR="00A84A79">
        <w:t>Our continued research</w:t>
      </w:r>
      <w:r w:rsidR="00336BCF">
        <w:t xml:space="preserve"> in this line demonstrate</w:t>
      </w:r>
      <w:r w:rsidR="00A84A79">
        <w:t>s</w:t>
      </w:r>
      <w:r w:rsidR="00336BCF">
        <w:t xml:space="preserve"> that the use of analogies – terms which link unfamiliar information to that which is known – increases cross-understanding among team members (Graff &amp; Clark, 2018b)</w:t>
      </w:r>
      <w:r w:rsidR="00A84A79">
        <w:t xml:space="preserve"> and </w:t>
      </w:r>
      <w:r w:rsidR="00CC6421">
        <w:t>may be</w:t>
      </w:r>
      <w:r w:rsidR="00A84A79">
        <w:t xml:space="preserve"> effectively measured from the perspective of the recipient, rather than from how well the spe</w:t>
      </w:r>
      <w:r w:rsidR="001A3D7C">
        <w:t>a</w:t>
      </w:r>
      <w:r w:rsidR="00A84A79">
        <w:t>ker intended the message to come across (Graff, Meslec, &amp; Clark, 2020)</w:t>
      </w:r>
      <w:r w:rsidR="00336BCF">
        <w:t>. Cross-understanding in turn promotes not only task accomplishment, but also heigh</w:t>
      </w:r>
      <w:r w:rsidR="00C5141F">
        <w:t>t</w:t>
      </w:r>
      <w:r w:rsidR="00336BCF">
        <w:t xml:space="preserve">ened shared identity (Huber &amp; Lewis, 2010) which may contribute to </w:t>
      </w:r>
      <w:r w:rsidR="00E221CC">
        <w:t>team cohesion, resiliency, and continuity operation.</w:t>
      </w:r>
    </w:p>
    <w:p w14:paraId="3D0CEF72" w14:textId="77777777" w:rsidR="00A71AD4" w:rsidRDefault="00A71AD4" w:rsidP="004E1A8B"/>
    <w:p w14:paraId="198DE7F1" w14:textId="000362EA" w:rsidR="00C5141F" w:rsidRPr="00FF33B3" w:rsidRDefault="00C5141F" w:rsidP="004E1A8B">
      <w:pPr>
        <w:rPr>
          <w:b/>
          <w:bCs/>
        </w:rPr>
      </w:pPr>
      <w:r w:rsidRPr="00FF33B3">
        <w:rPr>
          <w:b/>
          <w:bCs/>
        </w:rPr>
        <w:t>COORDINATION THROUGH TECHNOLOGY</w:t>
      </w:r>
    </w:p>
    <w:p w14:paraId="6A99899F" w14:textId="77777777" w:rsidR="00C5141F" w:rsidRDefault="00C5141F" w:rsidP="004E1A8B"/>
    <w:p w14:paraId="7D1618A8" w14:textId="6264094E" w:rsidR="00474225" w:rsidRDefault="00C5141F" w:rsidP="004E1A8B">
      <w:r>
        <w:t xml:space="preserve">For work that requires collaboration – integrating knowledge and effort in order to achieve its goals – it seems clear that we must find appropriate technology to support interaction. </w:t>
      </w:r>
      <w:r w:rsidR="001C5C28">
        <w:t xml:space="preserve">Online colleagues need to adapt their understanding to emerging situations and share information in rich formats when complex ideas are being shared. </w:t>
      </w:r>
      <w:r w:rsidR="00474225">
        <w:t xml:space="preserve">This may call for “cameras-on” interaction using platforms such as Zoom, Microsoft Teams, Blackboard Collaborate, or Skype. </w:t>
      </w:r>
      <w:r w:rsidR="00F93E10">
        <w:t>My colleague Alberto Espinosa and I discuss the many factors which may add to the burden of online teams – i</w:t>
      </w:r>
      <w:r w:rsidR="00B3197C">
        <w:t xml:space="preserve">n addition to task-related understanding, teams operating virtually may also face boundaries with regard to geography, culture, time zones, and more (Clark &amp; Espinosa, 2008). </w:t>
      </w:r>
      <w:r w:rsidR="001C5C28">
        <w:t xml:space="preserve">Teams should also take time to recognize individual characteristics and </w:t>
      </w:r>
      <w:r w:rsidR="001C5C28">
        <w:lastRenderedPageBreak/>
        <w:t>challenges, and reserve space for self and others to operate individually when desired.</w:t>
      </w:r>
      <w:r w:rsidR="00B3197C">
        <w:t xml:space="preserve"> Coworkers should be explicit in their communication in order to account for the relatively lean information environment online, whether written, oral, or visual. Simple changes may improve coordination, understanding, and performance, such as specifying subjects in email headings</w:t>
      </w:r>
      <w:r w:rsidR="00474225">
        <w:t>,</w:t>
      </w:r>
      <w:r w:rsidR="00B3197C">
        <w:t xml:space="preserve"> </w:t>
      </w:r>
      <w:r w:rsidR="00474225">
        <w:t>sharing</w:t>
      </w:r>
      <w:r w:rsidR="00B3197C">
        <w:t xml:space="preserve"> agendas for online </w:t>
      </w:r>
      <w:r w:rsidR="00474225">
        <w:t>meetings, and constructing desired action outcomes for all online interactions – whether productivity or promoting social relations among colleagues.</w:t>
      </w:r>
    </w:p>
    <w:p w14:paraId="0B9DD40B" w14:textId="40DC6E68" w:rsidR="00474225" w:rsidRDefault="00474225" w:rsidP="004E1A8B"/>
    <w:p w14:paraId="051707B0" w14:textId="77777777" w:rsidR="00331D22" w:rsidRPr="00240F85" w:rsidRDefault="00331D22" w:rsidP="00474225">
      <w:pPr>
        <w:rPr>
          <w:b/>
          <w:bCs/>
        </w:rPr>
      </w:pPr>
      <w:r w:rsidRPr="00240F85">
        <w:rPr>
          <w:b/>
          <w:bCs/>
        </w:rPr>
        <w:t xml:space="preserve">FORWARD </w:t>
      </w:r>
    </w:p>
    <w:p w14:paraId="7D6B99A9" w14:textId="77777777" w:rsidR="00331D22" w:rsidRDefault="00331D22" w:rsidP="00474225"/>
    <w:p w14:paraId="1EB86511" w14:textId="647A60BD" w:rsidR="00331D22" w:rsidRDefault="00474225" w:rsidP="00474225">
      <w:r>
        <w:t xml:space="preserve">In spite of the serious challenges associated with the COVID-19 pandemic, many of us also recognize the opportunity inherent </w:t>
      </w:r>
      <w:r w:rsidR="000A506F">
        <w:t xml:space="preserve">in the crisis </w:t>
      </w:r>
      <w:r>
        <w:t xml:space="preserve">to modify our modes of work collaboration for a sustainable future. </w:t>
      </w:r>
      <w:r w:rsidR="00240725">
        <w:t xml:space="preserve">Organizations should create and support contexts where team members can engage in collaboration processes that build identification as well as understanding, gives space for adaptation, and supports information sharing through rich communication modes on appropriate technological platforms. </w:t>
      </w:r>
      <w:r>
        <w:t xml:space="preserve">Building on our understanding of </w:t>
      </w:r>
      <w:r w:rsidR="00240725">
        <w:t>these areas</w:t>
      </w:r>
      <w:r>
        <w:t xml:space="preserve">, </w:t>
      </w:r>
      <w:r w:rsidR="00240725">
        <w:t xml:space="preserve">organizations </w:t>
      </w:r>
      <w:r>
        <w:t xml:space="preserve">can </w:t>
      </w:r>
      <w:r w:rsidR="00331D22">
        <w:t>achieve continued success while optimizing the experience of those whose interaction builds value for our society. If carefully considered, the lessons learned from this</w:t>
      </w:r>
      <w:r w:rsidR="00240725">
        <w:t xml:space="preserve"> challenging period </w:t>
      </w:r>
      <w:r w:rsidR="00331D22">
        <w:t xml:space="preserve">may yield more effective collaborative processes and structures for future organizations. </w:t>
      </w:r>
    </w:p>
    <w:p w14:paraId="47870490" w14:textId="230A0748" w:rsidR="00331D22" w:rsidRDefault="00331D22" w:rsidP="00474225"/>
    <w:p w14:paraId="22E4FC26" w14:textId="385852D2" w:rsidR="00FD40FE" w:rsidRPr="005B17E0" w:rsidRDefault="007224C1">
      <w:pPr>
        <w:rPr>
          <w:b/>
          <w:bCs/>
        </w:rPr>
      </w:pPr>
      <w:r w:rsidRPr="005B17E0">
        <w:rPr>
          <w:b/>
          <w:bCs/>
        </w:rPr>
        <w:t>REFERENCES</w:t>
      </w:r>
    </w:p>
    <w:p w14:paraId="4965E413" w14:textId="77777777" w:rsidR="007224C1" w:rsidRDefault="007224C1"/>
    <w:p w14:paraId="336C6E07" w14:textId="298FEDFA" w:rsidR="005B17E0" w:rsidRPr="0073668C" w:rsidRDefault="005B17E0" w:rsidP="005B17E0">
      <w:r w:rsidRPr="0073668C">
        <w:t xml:space="preserve">Clark, M. A., &amp; Espinosa, J. A. (2008). Coordination in global teams. In C. Wankel (Ed.) </w:t>
      </w:r>
      <w:r w:rsidRPr="0073668C">
        <w:rPr>
          <w:u w:val="single"/>
        </w:rPr>
        <w:t>Handbook of 21st Century Management</w:t>
      </w:r>
      <w:r w:rsidRPr="0073668C">
        <w:t xml:space="preserve">, Sage: </w:t>
      </w:r>
      <w:smartTag w:uri="urn:schemas-microsoft-com:office:smarttags" w:element="place">
        <w:smartTag w:uri="urn:schemas-microsoft-com:office:smarttags" w:element="City">
          <w:r w:rsidRPr="0073668C">
            <w:t>Thousand Oaks</w:t>
          </w:r>
        </w:smartTag>
        <w:r w:rsidRPr="0073668C">
          <w:t xml:space="preserve">, </w:t>
        </w:r>
        <w:smartTag w:uri="urn:schemas-microsoft-com:office:smarttags" w:element="State">
          <w:r w:rsidRPr="0073668C">
            <w:t>CA</w:t>
          </w:r>
        </w:smartTag>
      </w:smartTag>
      <w:r w:rsidRPr="0073668C">
        <w:t>.</w:t>
      </w:r>
    </w:p>
    <w:p w14:paraId="61C5E05A" w14:textId="77777777" w:rsidR="005B17E0" w:rsidRPr="0073668C" w:rsidRDefault="005B17E0" w:rsidP="005B17E0"/>
    <w:p w14:paraId="4758ABD8" w14:textId="77777777" w:rsidR="005B17E0" w:rsidRPr="0073668C" w:rsidRDefault="005B17E0" w:rsidP="005B17E0">
      <w:r w:rsidRPr="0073668C">
        <w:t xml:space="preserve">Espinosa, J. A. &amp; Clark, M. A. (2014). Team knowledge representation: A network perspective. </w:t>
      </w:r>
      <w:r w:rsidRPr="0073668C">
        <w:rPr>
          <w:u w:val="single"/>
        </w:rPr>
        <w:t>Human Factors: The Journal of Human Factors and Ergonomics Society, 56</w:t>
      </w:r>
      <w:r w:rsidRPr="0073668C">
        <w:t xml:space="preserve">(2): 333-348. </w:t>
      </w:r>
    </w:p>
    <w:p w14:paraId="4228F28F" w14:textId="77777777" w:rsidR="005B17E0" w:rsidRDefault="005B17E0" w:rsidP="005B17E0"/>
    <w:p w14:paraId="3E59DD66" w14:textId="2FC5610D" w:rsidR="005B17E0" w:rsidRPr="0073668C" w:rsidRDefault="005B17E0" w:rsidP="005B17E0">
      <w:r w:rsidRPr="0073668C">
        <w:t>Graff, D. &amp; Clark, M. A. (2018</w:t>
      </w:r>
      <w:r>
        <w:t>a</w:t>
      </w:r>
      <w:r w:rsidRPr="0073668C">
        <w:t xml:space="preserve">). Communication modes in collaboration: An empirical assessment of metaphors, visualization, and narratives in multidisciplinary design student teams. </w:t>
      </w:r>
      <w:r w:rsidRPr="0073668C">
        <w:rPr>
          <w:u w:val="single"/>
        </w:rPr>
        <w:t>International Journal of Technology and Design Education, 29</w:t>
      </w:r>
      <w:r w:rsidRPr="0073668C">
        <w:t>, 197–215. (</w:t>
      </w:r>
      <w:r w:rsidRPr="0073668C">
        <w:rPr>
          <w:i/>
        </w:rPr>
        <w:t>doi.org/10.1007/s10798-017-9437-9</w:t>
      </w:r>
      <w:r w:rsidRPr="0073668C">
        <w:t>)</w:t>
      </w:r>
    </w:p>
    <w:p w14:paraId="457CFD1E" w14:textId="77777777" w:rsidR="005B17E0" w:rsidRDefault="005B17E0" w:rsidP="005B17E0"/>
    <w:p w14:paraId="526FE921" w14:textId="1CAB3EBF" w:rsidR="005B17E0" w:rsidRPr="0073668C" w:rsidRDefault="005B17E0" w:rsidP="005B17E0">
      <w:r w:rsidRPr="0073668C">
        <w:t>Graff, D. &amp; Clark, M. A. (2018</w:t>
      </w:r>
      <w:r>
        <w:t>b</w:t>
      </w:r>
      <w:r w:rsidRPr="0073668C">
        <w:t xml:space="preserve">). Clear as a bell: The influence of analogies on the development of cross-understanding in design teams. </w:t>
      </w:r>
      <w:r w:rsidRPr="0073668C">
        <w:rPr>
          <w:u w:val="single"/>
        </w:rPr>
        <w:t>Team Performance Management, 24</w:t>
      </w:r>
      <w:r w:rsidRPr="0073668C">
        <w:t>, 396-410. (</w:t>
      </w:r>
      <w:r w:rsidRPr="0073668C">
        <w:rPr>
          <w:i/>
        </w:rPr>
        <w:t>doi.org/10.1108/TPM-04-2018-0028</w:t>
      </w:r>
      <w:r w:rsidRPr="0073668C">
        <w:t>)</w:t>
      </w:r>
    </w:p>
    <w:p w14:paraId="52C9063E" w14:textId="6CB831D6" w:rsidR="005B17E0" w:rsidRDefault="005B17E0" w:rsidP="00FD40FE"/>
    <w:p w14:paraId="715CC58B" w14:textId="3962E838" w:rsidR="00A84A79" w:rsidRDefault="00A84A79" w:rsidP="00FD40FE">
      <w:pPr>
        <w:rPr>
          <w:rFonts w:cstheme="minorHAnsi"/>
        </w:rPr>
      </w:pPr>
      <w:r w:rsidRPr="00D85214">
        <w:rPr>
          <w:rFonts w:cstheme="minorHAnsi"/>
        </w:rPr>
        <w:t>Graff</w:t>
      </w:r>
      <w:r>
        <w:rPr>
          <w:rFonts w:cstheme="minorHAnsi"/>
        </w:rPr>
        <w:t xml:space="preserve">, D., </w:t>
      </w:r>
      <w:r w:rsidRPr="00D85214">
        <w:rPr>
          <w:rFonts w:cstheme="minorHAnsi"/>
        </w:rPr>
        <w:t>Meslec</w:t>
      </w:r>
      <w:r>
        <w:rPr>
          <w:rFonts w:cstheme="minorHAnsi"/>
        </w:rPr>
        <w:t>, N. &amp; Clark, M. (2020).</w:t>
      </w:r>
      <w:r w:rsidRPr="00D85214">
        <w:rPr>
          <w:rFonts w:cstheme="minorHAnsi"/>
        </w:rPr>
        <w:t xml:space="preserve"> Perceived Analogical Communication in design teams: Development and validation of a scale. </w:t>
      </w:r>
      <w:r w:rsidRPr="00D85214">
        <w:rPr>
          <w:rFonts w:cstheme="minorHAnsi"/>
          <w:u w:val="single"/>
        </w:rPr>
        <w:t>Design Studies</w:t>
      </w:r>
      <w:r>
        <w:rPr>
          <w:rFonts w:cstheme="minorHAnsi"/>
          <w:u w:val="single"/>
        </w:rPr>
        <w:t>, 67</w:t>
      </w:r>
      <w:r>
        <w:rPr>
          <w:rFonts w:cstheme="minorHAnsi"/>
        </w:rPr>
        <w:t>, 55-76. (</w:t>
      </w:r>
      <w:r w:rsidRPr="00684887">
        <w:rPr>
          <w:rFonts w:cstheme="minorHAnsi"/>
          <w:i/>
          <w:iCs/>
        </w:rPr>
        <w:t>doi.org/10.1016/j.destud.2019.11.004</w:t>
      </w:r>
      <w:r>
        <w:rPr>
          <w:rFonts w:cstheme="minorHAnsi"/>
        </w:rPr>
        <w:t>)</w:t>
      </w:r>
    </w:p>
    <w:p w14:paraId="227389B5" w14:textId="77777777" w:rsidR="00A84A79" w:rsidRDefault="00A84A79" w:rsidP="00FD40FE"/>
    <w:p w14:paraId="2812355C" w14:textId="188F76B0" w:rsidR="00FD40FE" w:rsidRDefault="00FD40FE" w:rsidP="00FD40FE">
      <w:r w:rsidRPr="00FD40FE">
        <w:t>Hackman, J. R. 1987. The design of work teams. In J. W. Lorsch</w:t>
      </w:r>
      <w:r>
        <w:t xml:space="preserve"> </w:t>
      </w:r>
      <w:r w:rsidRPr="00FD40FE">
        <w:t xml:space="preserve">(Ed.), </w:t>
      </w:r>
      <w:r w:rsidRPr="005B17E0">
        <w:rPr>
          <w:u w:val="single"/>
        </w:rPr>
        <w:t>Handbook of organizational behavior</w:t>
      </w:r>
      <w:r w:rsidRPr="00FD40FE">
        <w:rPr>
          <w:b/>
          <w:bCs/>
          <w:i/>
          <w:iCs/>
        </w:rPr>
        <w:t xml:space="preserve">: </w:t>
      </w:r>
      <w:r w:rsidRPr="00FD40FE">
        <w:t>315–342.Englewood Cliffs, NJ: Prentice-Hall.</w:t>
      </w:r>
    </w:p>
    <w:p w14:paraId="4253A74A" w14:textId="1E458DA3" w:rsidR="00FD40FE" w:rsidRDefault="00FD40FE" w:rsidP="00FD40FE"/>
    <w:p w14:paraId="07E247D0" w14:textId="7C01B417" w:rsidR="00C5141F" w:rsidRPr="00C5141F" w:rsidRDefault="00C5141F" w:rsidP="00C5141F">
      <w:r w:rsidRPr="00C5141F">
        <w:t xml:space="preserve">Huber, G.P. </w:t>
      </w:r>
      <w:r w:rsidR="007224C1">
        <w:t>&amp;</w:t>
      </w:r>
      <w:r w:rsidRPr="00C5141F">
        <w:t xml:space="preserve"> Lewis, K. (2010)</w:t>
      </w:r>
      <w:r w:rsidR="007224C1">
        <w:t xml:space="preserve">. </w:t>
      </w:r>
      <w:r w:rsidRPr="00C5141F">
        <w:t>Cross-understanding: implications for group cognition and</w:t>
      </w:r>
    </w:p>
    <w:p w14:paraId="0EE9B894" w14:textId="21EA500E" w:rsidR="00C5141F" w:rsidRDefault="005B17E0" w:rsidP="00C5141F">
      <w:r w:rsidRPr="00C5141F">
        <w:t>P</w:t>
      </w:r>
      <w:r w:rsidR="00C5141F" w:rsidRPr="00C5141F">
        <w:t>erformance</w:t>
      </w:r>
      <w:r>
        <w:t>.</w:t>
      </w:r>
      <w:r w:rsidR="00C5141F" w:rsidRPr="00C5141F">
        <w:t xml:space="preserve"> </w:t>
      </w:r>
      <w:r w:rsidR="00C5141F" w:rsidRPr="00C5141F">
        <w:rPr>
          <w:u w:val="single"/>
        </w:rPr>
        <w:t>Academy of Management Review, 35</w:t>
      </w:r>
      <w:r w:rsidR="007224C1">
        <w:rPr>
          <w:u w:val="single"/>
        </w:rPr>
        <w:t>(1)</w:t>
      </w:r>
      <w:r w:rsidR="007224C1">
        <w:t>:</w:t>
      </w:r>
      <w:r w:rsidR="00C5141F" w:rsidRPr="00C5141F">
        <w:t xml:space="preserve"> 6-26.</w:t>
      </w:r>
    </w:p>
    <w:p w14:paraId="4A6C36F7" w14:textId="77777777" w:rsidR="005B17E0" w:rsidRPr="0073668C" w:rsidRDefault="005B17E0" w:rsidP="005B17E0">
      <w:bookmarkStart w:id="0" w:name="_Hlk41033739"/>
    </w:p>
    <w:p w14:paraId="348571FB" w14:textId="77777777" w:rsidR="005B17E0" w:rsidRPr="005B17E0" w:rsidRDefault="005B17E0" w:rsidP="005B17E0">
      <w:r w:rsidRPr="005B17E0">
        <w:t xml:space="preserve">Rico, R., Gibson, C., Sanchez-Manzanares, M., &amp; Clark, M. A. (2020). Team adaptation and the changing nature of work: Lessons from practice, evidence from research, and challenges for the road ahead. </w:t>
      </w:r>
      <w:r w:rsidRPr="005B17E0">
        <w:rPr>
          <w:u w:val="single"/>
        </w:rPr>
        <w:t>Australian Journal of Management</w:t>
      </w:r>
      <w:r w:rsidRPr="005B17E0">
        <w:t>. (</w:t>
      </w:r>
      <w:r w:rsidRPr="005B17E0">
        <w:rPr>
          <w:i/>
          <w:iCs/>
        </w:rPr>
        <w:t>doi.org/10.1177/0312896220918908</w:t>
      </w:r>
      <w:r w:rsidRPr="005B17E0">
        <w:t>)</w:t>
      </w:r>
    </w:p>
    <w:p w14:paraId="46B0B927" w14:textId="77777777" w:rsidR="005B17E0" w:rsidRDefault="005B17E0" w:rsidP="005B17E0"/>
    <w:p w14:paraId="6D9AD8E9" w14:textId="77777777" w:rsidR="005B17E0" w:rsidRPr="0073668C" w:rsidRDefault="005B17E0" w:rsidP="005B17E0">
      <w:r w:rsidRPr="0073668C">
        <w:t xml:space="preserve">Rico, R., Sanchez-Manzanares, M., Gibson, C., &amp; Clark, M. A. (2019). Building team effectiveness through adaptation: Team knowledge and implicit and explicit coordination. </w:t>
      </w:r>
      <w:r w:rsidRPr="0073668C">
        <w:rPr>
          <w:u w:val="single"/>
        </w:rPr>
        <w:t>Organizational Psychology Review, 9</w:t>
      </w:r>
      <w:r w:rsidRPr="0073668C">
        <w:t>(2-3): 71-98. (</w:t>
      </w:r>
      <w:r w:rsidRPr="0073668C">
        <w:rPr>
          <w:i/>
          <w:iCs/>
        </w:rPr>
        <w:t>doi: 10.1177/2041386619869972)</w:t>
      </w:r>
      <w:r w:rsidRPr="0073668C">
        <w:t xml:space="preserve"> </w:t>
      </w:r>
    </w:p>
    <w:bookmarkEnd w:id="0"/>
    <w:p w14:paraId="3AB2F6A8" w14:textId="77777777" w:rsidR="005B17E0" w:rsidRDefault="005B17E0" w:rsidP="00FD40FE">
      <w:pPr>
        <w:rPr>
          <w:rStyle w:val="referencesurname"/>
        </w:rPr>
      </w:pPr>
    </w:p>
    <w:p w14:paraId="749D6AB8" w14:textId="58351B29" w:rsidR="00F70C56" w:rsidRPr="003B3F4B" w:rsidRDefault="009E2673" w:rsidP="00FD40FE">
      <w:pPr>
        <w:rPr>
          <w:rStyle w:val="referencemixed-citation"/>
        </w:rPr>
      </w:pPr>
      <w:r>
        <w:rPr>
          <w:rStyle w:val="referencesurname"/>
        </w:rPr>
        <w:t>Salas</w:t>
      </w:r>
      <w:r>
        <w:rPr>
          <w:rStyle w:val="referencestring-name"/>
        </w:rPr>
        <w:t xml:space="preserve">, </w:t>
      </w:r>
      <w:r>
        <w:rPr>
          <w:rStyle w:val="referencegiven-names"/>
        </w:rPr>
        <w:t>E.</w:t>
      </w:r>
      <w:r>
        <w:rPr>
          <w:rStyle w:val="referenceperson-group"/>
        </w:rPr>
        <w:t xml:space="preserve">, </w:t>
      </w:r>
      <w:r>
        <w:rPr>
          <w:rStyle w:val="referencesurname"/>
        </w:rPr>
        <w:t>Shuffler</w:t>
      </w:r>
      <w:r>
        <w:rPr>
          <w:rStyle w:val="referencestring-name"/>
        </w:rPr>
        <w:t xml:space="preserve">, </w:t>
      </w:r>
      <w:r>
        <w:rPr>
          <w:rStyle w:val="referencegiven-names"/>
        </w:rPr>
        <w:t>M.</w:t>
      </w:r>
      <w:r w:rsidR="00460A80">
        <w:rPr>
          <w:rStyle w:val="referencegiven-names"/>
        </w:rPr>
        <w:t xml:space="preserve"> </w:t>
      </w:r>
      <w:r>
        <w:rPr>
          <w:rStyle w:val="referencegiven-names"/>
        </w:rPr>
        <w:t>L.</w:t>
      </w:r>
      <w:r>
        <w:rPr>
          <w:rStyle w:val="referencestring-name"/>
        </w:rPr>
        <w:t xml:space="preserve">, </w:t>
      </w:r>
      <w:r>
        <w:rPr>
          <w:rStyle w:val="referencesurname"/>
        </w:rPr>
        <w:t>Thayer</w:t>
      </w:r>
      <w:r>
        <w:rPr>
          <w:rStyle w:val="referencestring-name"/>
        </w:rPr>
        <w:t xml:space="preserve">, </w:t>
      </w:r>
      <w:r>
        <w:rPr>
          <w:rStyle w:val="referencegiven-names"/>
        </w:rPr>
        <w:t>A.</w:t>
      </w:r>
      <w:r w:rsidR="00460A80">
        <w:rPr>
          <w:rStyle w:val="referencegiven-names"/>
        </w:rPr>
        <w:t xml:space="preserve"> </w:t>
      </w:r>
      <w:r>
        <w:rPr>
          <w:rStyle w:val="referencegiven-names"/>
        </w:rPr>
        <w:t>L.</w:t>
      </w:r>
      <w:r>
        <w:rPr>
          <w:rStyle w:val="referencestring-name"/>
        </w:rPr>
        <w:t xml:space="preserve">, </w:t>
      </w:r>
      <w:r>
        <w:rPr>
          <w:rStyle w:val="referencesurname"/>
        </w:rPr>
        <w:t>Bedwell</w:t>
      </w:r>
      <w:r>
        <w:rPr>
          <w:rStyle w:val="referencestring-name"/>
        </w:rPr>
        <w:t xml:space="preserve">, </w:t>
      </w:r>
      <w:r>
        <w:rPr>
          <w:rStyle w:val="referencegiven-names"/>
        </w:rPr>
        <w:t>W.</w:t>
      </w:r>
      <w:r w:rsidR="00460A80">
        <w:rPr>
          <w:rStyle w:val="referencegiven-names"/>
        </w:rPr>
        <w:t xml:space="preserve"> </w:t>
      </w:r>
      <w:r>
        <w:rPr>
          <w:rStyle w:val="referencegiven-names"/>
        </w:rPr>
        <w:t>L.</w:t>
      </w:r>
      <w:r>
        <w:rPr>
          <w:rStyle w:val="referenceperson-group"/>
        </w:rPr>
        <w:t xml:space="preserve"> </w:t>
      </w:r>
      <w:r w:rsidR="005B17E0">
        <w:rPr>
          <w:rStyle w:val="referenceperson-group"/>
        </w:rPr>
        <w:t>&amp;</w:t>
      </w:r>
      <w:r>
        <w:rPr>
          <w:rStyle w:val="referenceperson-group"/>
        </w:rPr>
        <w:t xml:space="preserve"> </w:t>
      </w:r>
      <w:r>
        <w:rPr>
          <w:rStyle w:val="referencesurname"/>
        </w:rPr>
        <w:t>Lazarra</w:t>
      </w:r>
      <w:r>
        <w:rPr>
          <w:rStyle w:val="referencestring-name"/>
        </w:rPr>
        <w:t xml:space="preserve">, </w:t>
      </w:r>
      <w:r>
        <w:rPr>
          <w:rStyle w:val="referencegiven-names"/>
        </w:rPr>
        <w:t>E.</w:t>
      </w:r>
      <w:r w:rsidR="00460A80">
        <w:rPr>
          <w:rStyle w:val="referencegiven-names"/>
        </w:rPr>
        <w:t xml:space="preserve"> </w:t>
      </w:r>
      <w:r>
        <w:rPr>
          <w:rStyle w:val="referencegiven-names"/>
        </w:rPr>
        <w:t>H.</w:t>
      </w:r>
      <w:r>
        <w:rPr>
          <w:rStyle w:val="referencemixed-citation"/>
        </w:rPr>
        <w:t xml:space="preserve"> (</w:t>
      </w:r>
      <w:r>
        <w:rPr>
          <w:rStyle w:val="referenceyear"/>
        </w:rPr>
        <w:t>2015</w:t>
      </w:r>
      <w:r>
        <w:rPr>
          <w:rStyle w:val="referencemixed-citation"/>
        </w:rPr>
        <w:t>)</w:t>
      </w:r>
      <w:r w:rsidR="005B17E0">
        <w:rPr>
          <w:rStyle w:val="referencemixed-citation"/>
        </w:rPr>
        <w:t>.</w:t>
      </w:r>
      <w:r>
        <w:rPr>
          <w:rStyle w:val="referencemixed-citation"/>
        </w:rPr>
        <w:t xml:space="preserve"> </w:t>
      </w:r>
      <w:r>
        <w:rPr>
          <w:rStyle w:val="referencearticle-title"/>
        </w:rPr>
        <w:t>Understanding and improving teamwork in organizations: a scientifically based practical guide</w:t>
      </w:r>
      <w:r w:rsidR="005B17E0">
        <w:rPr>
          <w:rStyle w:val="referencemixed-citation"/>
        </w:rPr>
        <w:t>.</w:t>
      </w:r>
      <w:r>
        <w:rPr>
          <w:rStyle w:val="referencemixed-citation"/>
        </w:rPr>
        <w:t xml:space="preserve"> </w:t>
      </w:r>
      <w:r w:rsidRPr="005B17E0">
        <w:rPr>
          <w:rStyle w:val="referencesource"/>
          <w:u w:val="single"/>
        </w:rPr>
        <w:t>Human Resource Management</w:t>
      </w:r>
      <w:r w:rsidRPr="005B17E0">
        <w:rPr>
          <w:rStyle w:val="referencemixed-citation"/>
          <w:u w:val="single"/>
        </w:rPr>
        <w:t xml:space="preserve">, </w:t>
      </w:r>
      <w:r w:rsidRPr="005B17E0">
        <w:rPr>
          <w:rStyle w:val="referencevolume"/>
          <w:u w:val="single"/>
        </w:rPr>
        <w:t>54</w:t>
      </w:r>
      <w:r w:rsidR="005B17E0" w:rsidRPr="005B17E0">
        <w:rPr>
          <w:rStyle w:val="referencevolume"/>
          <w:u w:val="single"/>
        </w:rPr>
        <w:t>(4)</w:t>
      </w:r>
      <w:r w:rsidR="005B17E0">
        <w:rPr>
          <w:rStyle w:val="referencevolume"/>
        </w:rPr>
        <w:t>:</w:t>
      </w:r>
      <w:r w:rsidRPr="003B3F4B">
        <w:rPr>
          <w:rStyle w:val="referencemixed-citation"/>
        </w:rPr>
        <w:t xml:space="preserve"> </w:t>
      </w:r>
      <w:r w:rsidRPr="003B3F4B">
        <w:rPr>
          <w:rStyle w:val="referencefpage"/>
        </w:rPr>
        <w:t>599</w:t>
      </w:r>
      <w:r w:rsidRPr="003B3F4B">
        <w:rPr>
          <w:rStyle w:val="referencemixed-citation"/>
        </w:rPr>
        <w:t>-</w:t>
      </w:r>
      <w:r w:rsidRPr="003B3F4B">
        <w:rPr>
          <w:rStyle w:val="referencelpage"/>
        </w:rPr>
        <w:t>622</w:t>
      </w:r>
      <w:r w:rsidR="005B17E0">
        <w:rPr>
          <w:rStyle w:val="referencemixed-citation"/>
        </w:rPr>
        <w:t>.</w:t>
      </w:r>
      <w:r w:rsidRPr="003B3F4B">
        <w:rPr>
          <w:rStyle w:val="referencemixed-citation"/>
        </w:rPr>
        <w:t xml:space="preserve"> </w:t>
      </w:r>
      <w:r w:rsidR="00482087">
        <w:rPr>
          <w:rStyle w:val="referencemixed-citation"/>
        </w:rPr>
        <w:t>(</w:t>
      </w:r>
      <w:r w:rsidRPr="003B3F4B">
        <w:rPr>
          <w:rStyle w:val="referencemixed-citation"/>
        </w:rPr>
        <w:t xml:space="preserve">doi: </w:t>
      </w:r>
      <w:r w:rsidRPr="003B3F4B">
        <w:rPr>
          <w:rStyle w:val="referencepub-id"/>
        </w:rPr>
        <w:t>10.1002/hrm.21628</w:t>
      </w:r>
      <w:r w:rsidR="00482087">
        <w:rPr>
          <w:rStyle w:val="referencepub-id"/>
        </w:rPr>
        <w:t>)</w:t>
      </w:r>
      <w:r w:rsidRPr="003B3F4B">
        <w:rPr>
          <w:rStyle w:val="referencemixed-citation"/>
        </w:rPr>
        <w:t>.</w:t>
      </w:r>
    </w:p>
    <w:p w14:paraId="1074F081" w14:textId="2DB176CE" w:rsidR="009E2673" w:rsidRPr="003B3F4B" w:rsidRDefault="009E2673" w:rsidP="00FD40FE"/>
    <w:p w14:paraId="46E53439" w14:textId="5B3B1829" w:rsidR="0073668C" w:rsidRDefault="003B3F4B">
      <w:r w:rsidRPr="003B3F4B">
        <w:t xml:space="preserve">Tajfel, H., &amp; Turner, J. C. (1986). The social identity theory of intergroup behaviour. In S. Worchel &amp; W. G. Austin (eds.). </w:t>
      </w:r>
      <w:r w:rsidRPr="005B17E0">
        <w:rPr>
          <w:u w:val="single"/>
        </w:rPr>
        <w:t>Psychology of Intergroup Relations</w:t>
      </w:r>
      <w:r w:rsidRPr="003B3F4B">
        <w:t>. Chicago, IL: Nelson-Hall. pp. 7–24.</w:t>
      </w:r>
      <w:r w:rsidR="00482087">
        <w:t xml:space="preserve"> </w:t>
      </w:r>
    </w:p>
    <w:p w14:paraId="051AC14D" w14:textId="77777777" w:rsidR="000A506F" w:rsidRDefault="000A506F"/>
    <w:sectPr w:rsidR="000A506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F8C2" w14:textId="77777777" w:rsidR="007A3EA8" w:rsidRDefault="007A3EA8" w:rsidP="003436CE">
      <w:r>
        <w:separator/>
      </w:r>
    </w:p>
  </w:endnote>
  <w:endnote w:type="continuationSeparator" w:id="0">
    <w:p w14:paraId="6A02C23E" w14:textId="77777777" w:rsidR="007A3EA8" w:rsidRDefault="007A3EA8" w:rsidP="00343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2ED" w14:textId="4B6B551A" w:rsidR="003436CE" w:rsidRPr="003436CE" w:rsidRDefault="003436CE" w:rsidP="003436CE">
    <w:pPr>
      <w:pStyle w:val="Footer"/>
      <w:jc w:val="right"/>
      <w:rPr>
        <w:i/>
        <w:iCs/>
        <w:sz w:val="20"/>
        <w:szCs w:val="20"/>
      </w:rPr>
    </w:pPr>
    <w:r w:rsidRPr="003436CE">
      <w:rPr>
        <w:i/>
        <w:iCs/>
        <w:sz w:val="20"/>
        <w:szCs w:val="20"/>
      </w:rPr>
      <w:t xml:space="preserve">Pandemic Collaboration (Clark), p. </w:t>
    </w:r>
    <w:r w:rsidRPr="003436CE">
      <w:rPr>
        <w:i/>
        <w:iCs/>
        <w:sz w:val="20"/>
        <w:szCs w:val="20"/>
      </w:rPr>
      <w:fldChar w:fldCharType="begin"/>
    </w:r>
    <w:r w:rsidRPr="003436CE">
      <w:rPr>
        <w:i/>
        <w:iCs/>
        <w:sz w:val="20"/>
        <w:szCs w:val="20"/>
      </w:rPr>
      <w:instrText xml:space="preserve"> PAGE   \* MERGEFORMAT </w:instrText>
    </w:r>
    <w:r w:rsidRPr="003436CE">
      <w:rPr>
        <w:i/>
        <w:iCs/>
        <w:sz w:val="20"/>
        <w:szCs w:val="20"/>
      </w:rPr>
      <w:fldChar w:fldCharType="separate"/>
    </w:r>
    <w:r w:rsidRPr="003436CE">
      <w:rPr>
        <w:i/>
        <w:iCs/>
        <w:noProof/>
        <w:sz w:val="20"/>
        <w:szCs w:val="20"/>
      </w:rPr>
      <w:t>1</w:t>
    </w:r>
    <w:r w:rsidRPr="003436CE">
      <w:rPr>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4D69C" w14:textId="77777777" w:rsidR="007A3EA8" w:rsidRDefault="007A3EA8" w:rsidP="003436CE">
      <w:r>
        <w:separator/>
      </w:r>
    </w:p>
  </w:footnote>
  <w:footnote w:type="continuationSeparator" w:id="0">
    <w:p w14:paraId="1B3E45E4" w14:textId="77777777" w:rsidR="007A3EA8" w:rsidRDefault="007A3EA8" w:rsidP="00343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7243D" w14:textId="63115C19" w:rsidR="003436CE" w:rsidRDefault="003436CE" w:rsidP="003436CE">
    <w:r w:rsidRPr="003B1581">
      <w:rPr>
        <w:u w:val="single"/>
      </w:rPr>
      <w:t>COVID ESSAYS: ONE-AOM</w:t>
    </w:r>
    <w:r>
      <w:rPr>
        <w:u w:val="single"/>
      </w:rPr>
      <w:t xml:space="preserve"> </w:t>
    </w:r>
    <w:r>
      <w:t>(</w:t>
    </w:r>
    <w:r w:rsidRPr="003B1581">
      <w:rPr>
        <w:sz w:val="20"/>
        <w:szCs w:val="20"/>
      </w:rPr>
      <w:t xml:space="preserve"> </w:t>
    </w:r>
    <w:hyperlink r:id="rId1" w:history="1">
      <w:r w:rsidRPr="00BA5B6A">
        <w:rPr>
          <w:rStyle w:val="Hyperlink"/>
          <w:sz w:val="20"/>
          <w:szCs w:val="20"/>
        </w:rPr>
        <w:t>http://one.aom.org/covid-19-insights-from-business-sustainability-scholars</w:t>
      </w:r>
    </w:hyperlink>
    <w:r w:rsidRPr="003B1581">
      <w:rPr>
        <w:sz w:val="20"/>
        <w:szCs w:val="20"/>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4961"/>
    <w:multiLevelType w:val="multilevel"/>
    <w:tmpl w:val="87C6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99439C5"/>
    <w:multiLevelType w:val="multilevel"/>
    <w:tmpl w:val="D200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1A"/>
    <w:rsid w:val="00014A02"/>
    <w:rsid w:val="000A506F"/>
    <w:rsid w:val="00124CDA"/>
    <w:rsid w:val="001315C3"/>
    <w:rsid w:val="00153A11"/>
    <w:rsid w:val="00167077"/>
    <w:rsid w:val="0017708D"/>
    <w:rsid w:val="001812C2"/>
    <w:rsid w:val="001A3D7C"/>
    <w:rsid w:val="001C529D"/>
    <w:rsid w:val="001C5C28"/>
    <w:rsid w:val="001D6BC1"/>
    <w:rsid w:val="001E4A50"/>
    <w:rsid w:val="00240725"/>
    <w:rsid w:val="00240F85"/>
    <w:rsid w:val="002752F6"/>
    <w:rsid w:val="00323F5A"/>
    <w:rsid w:val="00331D22"/>
    <w:rsid w:val="00336BCF"/>
    <w:rsid w:val="003436CE"/>
    <w:rsid w:val="00360FA3"/>
    <w:rsid w:val="00361E62"/>
    <w:rsid w:val="003B1581"/>
    <w:rsid w:val="003B3F4B"/>
    <w:rsid w:val="003F687A"/>
    <w:rsid w:val="00403E0D"/>
    <w:rsid w:val="00460A80"/>
    <w:rsid w:val="00474225"/>
    <w:rsid w:val="00482087"/>
    <w:rsid w:val="004B7E36"/>
    <w:rsid w:val="004C3A2C"/>
    <w:rsid w:val="004E1A8B"/>
    <w:rsid w:val="00531317"/>
    <w:rsid w:val="00540D5E"/>
    <w:rsid w:val="0055101E"/>
    <w:rsid w:val="00567F74"/>
    <w:rsid w:val="005B04C5"/>
    <w:rsid w:val="005B17E0"/>
    <w:rsid w:val="005B758B"/>
    <w:rsid w:val="005E4CE9"/>
    <w:rsid w:val="0064169A"/>
    <w:rsid w:val="00661105"/>
    <w:rsid w:val="0066613C"/>
    <w:rsid w:val="00695A9B"/>
    <w:rsid w:val="006B1350"/>
    <w:rsid w:val="006F049F"/>
    <w:rsid w:val="00720674"/>
    <w:rsid w:val="007224C1"/>
    <w:rsid w:val="0073668C"/>
    <w:rsid w:val="00753BA5"/>
    <w:rsid w:val="007652A2"/>
    <w:rsid w:val="007A3EA8"/>
    <w:rsid w:val="007B0362"/>
    <w:rsid w:val="007E5A19"/>
    <w:rsid w:val="0084786A"/>
    <w:rsid w:val="00877770"/>
    <w:rsid w:val="008A301A"/>
    <w:rsid w:val="008C5F39"/>
    <w:rsid w:val="009B6DEA"/>
    <w:rsid w:val="009D3A54"/>
    <w:rsid w:val="009E2673"/>
    <w:rsid w:val="009F256D"/>
    <w:rsid w:val="00A066CF"/>
    <w:rsid w:val="00A34248"/>
    <w:rsid w:val="00A70FF7"/>
    <w:rsid w:val="00A71AD4"/>
    <w:rsid w:val="00A81173"/>
    <w:rsid w:val="00A84A79"/>
    <w:rsid w:val="00AD22E9"/>
    <w:rsid w:val="00B3197C"/>
    <w:rsid w:val="00C20531"/>
    <w:rsid w:val="00C24141"/>
    <w:rsid w:val="00C33417"/>
    <w:rsid w:val="00C5141F"/>
    <w:rsid w:val="00CC6421"/>
    <w:rsid w:val="00D0696A"/>
    <w:rsid w:val="00D729D3"/>
    <w:rsid w:val="00D90662"/>
    <w:rsid w:val="00D91EFD"/>
    <w:rsid w:val="00DA2D6B"/>
    <w:rsid w:val="00DF63B0"/>
    <w:rsid w:val="00E144A4"/>
    <w:rsid w:val="00E221CC"/>
    <w:rsid w:val="00E96549"/>
    <w:rsid w:val="00F32EDB"/>
    <w:rsid w:val="00F70C56"/>
    <w:rsid w:val="00F911B0"/>
    <w:rsid w:val="00F93E10"/>
    <w:rsid w:val="00FD40FE"/>
    <w:rsid w:val="00FF3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AF42903"/>
  <w15:chartTrackingRefBased/>
  <w15:docId w15:val="{753CCB12-9B2E-47E8-8AFF-DBB962DA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7E0"/>
  </w:style>
  <w:style w:type="paragraph" w:styleId="Heading1">
    <w:name w:val="heading 1"/>
    <w:basedOn w:val="Normal"/>
    <w:next w:val="Normal"/>
    <w:link w:val="Heading1Char"/>
    <w:uiPriority w:val="9"/>
    <w:qFormat/>
    <w:rsid w:val="00FD4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752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01A"/>
    <w:rPr>
      <w:color w:val="0563C1" w:themeColor="hyperlink"/>
      <w:u w:val="single"/>
    </w:rPr>
  </w:style>
  <w:style w:type="character" w:styleId="UnresolvedMention">
    <w:name w:val="Unresolved Mention"/>
    <w:basedOn w:val="DefaultParagraphFont"/>
    <w:uiPriority w:val="99"/>
    <w:semiHidden/>
    <w:unhideWhenUsed/>
    <w:rsid w:val="008A301A"/>
    <w:rPr>
      <w:color w:val="605E5C"/>
      <w:shd w:val="clear" w:color="auto" w:fill="E1DFDD"/>
    </w:rPr>
  </w:style>
  <w:style w:type="paragraph" w:styleId="NormalWeb">
    <w:name w:val="Normal (Web)"/>
    <w:basedOn w:val="Normal"/>
    <w:uiPriority w:val="99"/>
    <w:semiHidden/>
    <w:unhideWhenUsed/>
    <w:rsid w:val="002752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752F6"/>
    <w:rPr>
      <w:b/>
      <w:bCs/>
    </w:rPr>
  </w:style>
  <w:style w:type="character" w:styleId="Emphasis">
    <w:name w:val="Emphasis"/>
    <w:basedOn w:val="DefaultParagraphFont"/>
    <w:uiPriority w:val="20"/>
    <w:qFormat/>
    <w:rsid w:val="002752F6"/>
    <w:rPr>
      <w:i/>
      <w:iCs/>
    </w:rPr>
  </w:style>
  <w:style w:type="character" w:customStyle="1" w:styleId="Heading2Char">
    <w:name w:val="Heading 2 Char"/>
    <w:basedOn w:val="DefaultParagraphFont"/>
    <w:link w:val="Heading2"/>
    <w:uiPriority w:val="9"/>
    <w:rsid w:val="002752F6"/>
    <w:rPr>
      <w:rFonts w:ascii="Times New Roman" w:eastAsia="Times New Roman" w:hAnsi="Times New Roman" w:cs="Times New Roman"/>
      <w:b/>
      <w:bCs/>
      <w:sz w:val="36"/>
      <w:szCs w:val="36"/>
    </w:rPr>
  </w:style>
  <w:style w:type="character" w:customStyle="1" w:styleId="footnote">
    <w:name w:val="footnote"/>
    <w:basedOn w:val="DefaultParagraphFont"/>
    <w:rsid w:val="00FD40FE"/>
  </w:style>
  <w:style w:type="character" w:customStyle="1" w:styleId="Heading1Char">
    <w:name w:val="Heading 1 Char"/>
    <w:basedOn w:val="DefaultParagraphFont"/>
    <w:link w:val="Heading1"/>
    <w:uiPriority w:val="9"/>
    <w:rsid w:val="00FD40FE"/>
    <w:rPr>
      <w:rFonts w:asciiTheme="majorHAnsi" w:eastAsiaTheme="majorEastAsia" w:hAnsiTheme="majorHAnsi" w:cstheme="majorBidi"/>
      <w:color w:val="2F5496" w:themeColor="accent1" w:themeShade="BF"/>
      <w:sz w:val="32"/>
      <w:szCs w:val="32"/>
    </w:rPr>
  </w:style>
  <w:style w:type="character" w:customStyle="1" w:styleId="referencemixed-citation">
    <w:name w:val="reference__mixed-citation"/>
    <w:basedOn w:val="DefaultParagraphFont"/>
    <w:rsid w:val="009E2673"/>
  </w:style>
  <w:style w:type="character" w:customStyle="1" w:styleId="referenceperson-group">
    <w:name w:val="reference__person-group"/>
    <w:basedOn w:val="DefaultParagraphFont"/>
    <w:rsid w:val="009E2673"/>
  </w:style>
  <w:style w:type="character" w:customStyle="1" w:styleId="referencestring-name">
    <w:name w:val="reference__string-name"/>
    <w:basedOn w:val="DefaultParagraphFont"/>
    <w:rsid w:val="009E2673"/>
  </w:style>
  <w:style w:type="character" w:customStyle="1" w:styleId="referencesurname">
    <w:name w:val="reference__surname"/>
    <w:basedOn w:val="DefaultParagraphFont"/>
    <w:rsid w:val="009E2673"/>
  </w:style>
  <w:style w:type="character" w:customStyle="1" w:styleId="referencegiven-names">
    <w:name w:val="reference__given-names"/>
    <w:basedOn w:val="DefaultParagraphFont"/>
    <w:rsid w:val="009E2673"/>
  </w:style>
  <w:style w:type="character" w:customStyle="1" w:styleId="referenceyear">
    <w:name w:val="reference__year"/>
    <w:basedOn w:val="DefaultParagraphFont"/>
    <w:rsid w:val="009E2673"/>
  </w:style>
  <w:style w:type="character" w:customStyle="1" w:styleId="referencearticle-title">
    <w:name w:val="reference__article-title"/>
    <w:basedOn w:val="DefaultParagraphFont"/>
    <w:rsid w:val="009E2673"/>
  </w:style>
  <w:style w:type="character" w:customStyle="1" w:styleId="referencesource">
    <w:name w:val="reference__source"/>
    <w:basedOn w:val="DefaultParagraphFont"/>
    <w:rsid w:val="009E2673"/>
  </w:style>
  <w:style w:type="character" w:customStyle="1" w:styleId="referencevolume">
    <w:name w:val="reference__volume"/>
    <w:basedOn w:val="DefaultParagraphFont"/>
    <w:rsid w:val="009E2673"/>
  </w:style>
  <w:style w:type="character" w:customStyle="1" w:styleId="referenceissue">
    <w:name w:val="reference__issue"/>
    <w:basedOn w:val="DefaultParagraphFont"/>
    <w:rsid w:val="009E2673"/>
  </w:style>
  <w:style w:type="character" w:customStyle="1" w:styleId="referencefpage">
    <w:name w:val="reference__fpage"/>
    <w:basedOn w:val="DefaultParagraphFont"/>
    <w:rsid w:val="009E2673"/>
  </w:style>
  <w:style w:type="character" w:customStyle="1" w:styleId="referencelpage">
    <w:name w:val="reference__lpage"/>
    <w:basedOn w:val="DefaultParagraphFont"/>
    <w:rsid w:val="009E2673"/>
  </w:style>
  <w:style w:type="character" w:customStyle="1" w:styleId="referencepub-id">
    <w:name w:val="reference__pub-id"/>
    <w:basedOn w:val="DefaultParagraphFont"/>
    <w:rsid w:val="009E2673"/>
  </w:style>
  <w:style w:type="character" w:styleId="FollowedHyperlink">
    <w:name w:val="FollowedHyperlink"/>
    <w:basedOn w:val="DefaultParagraphFont"/>
    <w:uiPriority w:val="99"/>
    <w:semiHidden/>
    <w:unhideWhenUsed/>
    <w:rsid w:val="00240F85"/>
    <w:rPr>
      <w:color w:val="954F72" w:themeColor="followedHyperlink"/>
      <w:u w:val="single"/>
    </w:rPr>
  </w:style>
  <w:style w:type="paragraph" w:styleId="Header">
    <w:name w:val="header"/>
    <w:basedOn w:val="Normal"/>
    <w:link w:val="HeaderChar"/>
    <w:uiPriority w:val="99"/>
    <w:unhideWhenUsed/>
    <w:rsid w:val="003436CE"/>
    <w:pPr>
      <w:tabs>
        <w:tab w:val="center" w:pos="4680"/>
        <w:tab w:val="right" w:pos="9360"/>
      </w:tabs>
    </w:pPr>
  </w:style>
  <w:style w:type="character" w:customStyle="1" w:styleId="HeaderChar">
    <w:name w:val="Header Char"/>
    <w:basedOn w:val="DefaultParagraphFont"/>
    <w:link w:val="Header"/>
    <w:uiPriority w:val="99"/>
    <w:rsid w:val="003436CE"/>
  </w:style>
  <w:style w:type="paragraph" w:styleId="Footer">
    <w:name w:val="footer"/>
    <w:basedOn w:val="Normal"/>
    <w:link w:val="FooterChar"/>
    <w:uiPriority w:val="99"/>
    <w:unhideWhenUsed/>
    <w:rsid w:val="003436CE"/>
    <w:pPr>
      <w:tabs>
        <w:tab w:val="center" w:pos="4680"/>
        <w:tab w:val="right" w:pos="9360"/>
      </w:tabs>
    </w:pPr>
  </w:style>
  <w:style w:type="character" w:customStyle="1" w:styleId="FooterChar">
    <w:name w:val="Footer Char"/>
    <w:basedOn w:val="DefaultParagraphFont"/>
    <w:link w:val="Footer"/>
    <w:uiPriority w:val="99"/>
    <w:rsid w:val="00343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59702">
      <w:bodyDiv w:val="1"/>
      <w:marLeft w:val="0"/>
      <w:marRight w:val="0"/>
      <w:marTop w:val="0"/>
      <w:marBottom w:val="0"/>
      <w:divBdr>
        <w:top w:val="none" w:sz="0" w:space="0" w:color="auto"/>
        <w:left w:val="none" w:sz="0" w:space="0" w:color="auto"/>
        <w:bottom w:val="none" w:sz="0" w:space="0" w:color="auto"/>
        <w:right w:val="none" w:sz="0" w:space="0" w:color="auto"/>
      </w:divBdr>
      <w:divsChild>
        <w:div w:id="960763367">
          <w:marLeft w:val="0"/>
          <w:marRight w:val="0"/>
          <w:marTop w:val="0"/>
          <w:marBottom w:val="0"/>
          <w:divBdr>
            <w:top w:val="none" w:sz="0" w:space="0" w:color="auto"/>
            <w:left w:val="none" w:sz="0" w:space="0" w:color="auto"/>
            <w:bottom w:val="none" w:sz="0" w:space="0" w:color="auto"/>
            <w:right w:val="none" w:sz="0" w:space="0" w:color="auto"/>
          </w:divBdr>
        </w:div>
        <w:div w:id="1511873773">
          <w:marLeft w:val="0"/>
          <w:marRight w:val="0"/>
          <w:marTop w:val="0"/>
          <w:marBottom w:val="0"/>
          <w:divBdr>
            <w:top w:val="none" w:sz="0" w:space="0" w:color="auto"/>
            <w:left w:val="none" w:sz="0" w:space="0" w:color="auto"/>
            <w:bottom w:val="none" w:sz="0" w:space="0" w:color="auto"/>
            <w:right w:val="none" w:sz="0" w:space="0" w:color="auto"/>
          </w:divBdr>
        </w:div>
      </w:divsChild>
    </w:div>
    <w:div w:id="321278440">
      <w:bodyDiv w:val="1"/>
      <w:marLeft w:val="0"/>
      <w:marRight w:val="0"/>
      <w:marTop w:val="0"/>
      <w:marBottom w:val="0"/>
      <w:divBdr>
        <w:top w:val="none" w:sz="0" w:space="0" w:color="auto"/>
        <w:left w:val="none" w:sz="0" w:space="0" w:color="auto"/>
        <w:bottom w:val="none" w:sz="0" w:space="0" w:color="auto"/>
        <w:right w:val="none" w:sz="0" w:space="0" w:color="auto"/>
      </w:divBdr>
      <w:divsChild>
        <w:div w:id="44573135">
          <w:marLeft w:val="0"/>
          <w:marRight w:val="0"/>
          <w:marTop w:val="0"/>
          <w:marBottom w:val="0"/>
          <w:divBdr>
            <w:top w:val="none" w:sz="0" w:space="0" w:color="auto"/>
            <w:left w:val="none" w:sz="0" w:space="0" w:color="auto"/>
            <w:bottom w:val="none" w:sz="0" w:space="0" w:color="auto"/>
            <w:right w:val="none" w:sz="0" w:space="0" w:color="auto"/>
          </w:divBdr>
          <w:divsChild>
            <w:div w:id="201014586">
              <w:marLeft w:val="0"/>
              <w:marRight w:val="0"/>
              <w:marTop w:val="0"/>
              <w:marBottom w:val="0"/>
              <w:divBdr>
                <w:top w:val="none" w:sz="0" w:space="0" w:color="auto"/>
                <w:left w:val="none" w:sz="0" w:space="0" w:color="auto"/>
                <w:bottom w:val="none" w:sz="0" w:space="0" w:color="auto"/>
                <w:right w:val="none" w:sz="0" w:space="0" w:color="auto"/>
              </w:divBdr>
              <w:divsChild>
                <w:div w:id="233047821">
                  <w:marLeft w:val="0"/>
                  <w:marRight w:val="0"/>
                  <w:marTop w:val="0"/>
                  <w:marBottom w:val="0"/>
                  <w:divBdr>
                    <w:top w:val="none" w:sz="0" w:space="0" w:color="auto"/>
                    <w:left w:val="none" w:sz="0" w:space="0" w:color="auto"/>
                    <w:bottom w:val="none" w:sz="0" w:space="0" w:color="auto"/>
                    <w:right w:val="none" w:sz="0" w:space="0" w:color="auto"/>
                  </w:divBdr>
                  <w:divsChild>
                    <w:div w:id="11619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2677">
      <w:bodyDiv w:val="1"/>
      <w:marLeft w:val="0"/>
      <w:marRight w:val="0"/>
      <w:marTop w:val="0"/>
      <w:marBottom w:val="0"/>
      <w:divBdr>
        <w:top w:val="none" w:sz="0" w:space="0" w:color="auto"/>
        <w:left w:val="none" w:sz="0" w:space="0" w:color="auto"/>
        <w:bottom w:val="none" w:sz="0" w:space="0" w:color="auto"/>
        <w:right w:val="none" w:sz="0" w:space="0" w:color="auto"/>
      </w:divBdr>
      <w:divsChild>
        <w:div w:id="1324050010">
          <w:marLeft w:val="0"/>
          <w:marRight w:val="0"/>
          <w:marTop w:val="0"/>
          <w:marBottom w:val="0"/>
          <w:divBdr>
            <w:top w:val="none" w:sz="0" w:space="0" w:color="auto"/>
            <w:left w:val="none" w:sz="0" w:space="0" w:color="auto"/>
            <w:bottom w:val="none" w:sz="0" w:space="0" w:color="auto"/>
            <w:right w:val="none" w:sz="0" w:space="0" w:color="auto"/>
          </w:divBdr>
        </w:div>
      </w:divsChild>
    </w:div>
    <w:div w:id="1097866132">
      <w:bodyDiv w:val="1"/>
      <w:marLeft w:val="0"/>
      <w:marRight w:val="0"/>
      <w:marTop w:val="0"/>
      <w:marBottom w:val="0"/>
      <w:divBdr>
        <w:top w:val="none" w:sz="0" w:space="0" w:color="auto"/>
        <w:left w:val="none" w:sz="0" w:space="0" w:color="auto"/>
        <w:bottom w:val="none" w:sz="0" w:space="0" w:color="auto"/>
        <w:right w:val="none" w:sz="0" w:space="0" w:color="auto"/>
      </w:divBdr>
      <w:divsChild>
        <w:div w:id="1521700211">
          <w:marLeft w:val="0"/>
          <w:marRight w:val="0"/>
          <w:marTop w:val="0"/>
          <w:marBottom w:val="0"/>
          <w:divBdr>
            <w:top w:val="none" w:sz="0" w:space="0" w:color="auto"/>
            <w:left w:val="none" w:sz="0" w:space="0" w:color="auto"/>
            <w:bottom w:val="none" w:sz="0" w:space="0" w:color="auto"/>
            <w:right w:val="none" w:sz="0" w:space="0" w:color="auto"/>
          </w:divBdr>
          <w:divsChild>
            <w:div w:id="1713072581">
              <w:marLeft w:val="0"/>
              <w:marRight w:val="0"/>
              <w:marTop w:val="0"/>
              <w:marBottom w:val="0"/>
              <w:divBdr>
                <w:top w:val="none" w:sz="0" w:space="0" w:color="auto"/>
                <w:left w:val="none" w:sz="0" w:space="0" w:color="auto"/>
                <w:bottom w:val="none" w:sz="0" w:space="0" w:color="auto"/>
                <w:right w:val="none" w:sz="0" w:space="0" w:color="auto"/>
              </w:divBdr>
              <w:divsChild>
                <w:div w:id="1991789165">
                  <w:marLeft w:val="0"/>
                  <w:marRight w:val="0"/>
                  <w:marTop w:val="0"/>
                  <w:marBottom w:val="0"/>
                  <w:divBdr>
                    <w:top w:val="none" w:sz="0" w:space="0" w:color="auto"/>
                    <w:left w:val="none" w:sz="0" w:space="0" w:color="auto"/>
                    <w:bottom w:val="none" w:sz="0" w:space="0" w:color="auto"/>
                    <w:right w:val="none" w:sz="0" w:space="0" w:color="auto"/>
                  </w:divBdr>
                  <w:divsChild>
                    <w:div w:id="415131018">
                      <w:marLeft w:val="0"/>
                      <w:marRight w:val="0"/>
                      <w:marTop w:val="0"/>
                      <w:marBottom w:val="0"/>
                      <w:divBdr>
                        <w:top w:val="none" w:sz="0" w:space="0" w:color="auto"/>
                        <w:left w:val="none" w:sz="0" w:space="0" w:color="auto"/>
                        <w:bottom w:val="none" w:sz="0" w:space="0" w:color="auto"/>
                        <w:right w:val="none" w:sz="0" w:space="0" w:color="auto"/>
                      </w:divBdr>
                      <w:divsChild>
                        <w:div w:id="827939964">
                          <w:marLeft w:val="0"/>
                          <w:marRight w:val="0"/>
                          <w:marTop w:val="0"/>
                          <w:marBottom w:val="0"/>
                          <w:divBdr>
                            <w:top w:val="none" w:sz="0" w:space="0" w:color="auto"/>
                            <w:left w:val="none" w:sz="0" w:space="0" w:color="auto"/>
                            <w:bottom w:val="none" w:sz="0" w:space="0" w:color="auto"/>
                            <w:right w:val="none" w:sz="0" w:space="0" w:color="auto"/>
                          </w:divBdr>
                          <w:divsChild>
                            <w:div w:id="297533651">
                              <w:marLeft w:val="0"/>
                              <w:marRight w:val="0"/>
                              <w:marTop w:val="0"/>
                              <w:marBottom w:val="0"/>
                              <w:divBdr>
                                <w:top w:val="none" w:sz="0" w:space="0" w:color="auto"/>
                                <w:left w:val="none" w:sz="0" w:space="0" w:color="auto"/>
                                <w:bottom w:val="none" w:sz="0" w:space="0" w:color="auto"/>
                                <w:right w:val="none" w:sz="0" w:space="0" w:color="auto"/>
                              </w:divBdr>
                              <w:divsChild>
                                <w:div w:id="1199512892">
                                  <w:marLeft w:val="0"/>
                                  <w:marRight w:val="0"/>
                                  <w:marTop w:val="0"/>
                                  <w:marBottom w:val="0"/>
                                  <w:divBdr>
                                    <w:top w:val="none" w:sz="0" w:space="0" w:color="auto"/>
                                    <w:left w:val="none" w:sz="0" w:space="0" w:color="auto"/>
                                    <w:bottom w:val="none" w:sz="0" w:space="0" w:color="auto"/>
                                    <w:right w:val="none" w:sz="0" w:space="0" w:color="auto"/>
                                  </w:divBdr>
                                  <w:divsChild>
                                    <w:div w:id="681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3377">
      <w:bodyDiv w:val="1"/>
      <w:marLeft w:val="0"/>
      <w:marRight w:val="0"/>
      <w:marTop w:val="0"/>
      <w:marBottom w:val="0"/>
      <w:divBdr>
        <w:top w:val="none" w:sz="0" w:space="0" w:color="auto"/>
        <w:left w:val="none" w:sz="0" w:space="0" w:color="auto"/>
        <w:bottom w:val="none" w:sz="0" w:space="0" w:color="auto"/>
        <w:right w:val="none" w:sz="0" w:space="0" w:color="auto"/>
      </w:divBdr>
      <w:divsChild>
        <w:div w:id="1819301886">
          <w:marLeft w:val="0"/>
          <w:marRight w:val="0"/>
          <w:marTop w:val="0"/>
          <w:marBottom w:val="0"/>
          <w:divBdr>
            <w:top w:val="none" w:sz="0" w:space="0" w:color="auto"/>
            <w:left w:val="none" w:sz="0" w:space="0" w:color="auto"/>
            <w:bottom w:val="none" w:sz="0" w:space="0" w:color="auto"/>
            <w:right w:val="none" w:sz="0" w:space="0" w:color="auto"/>
          </w:divBdr>
          <w:divsChild>
            <w:div w:id="930511123">
              <w:marLeft w:val="0"/>
              <w:marRight w:val="0"/>
              <w:marTop w:val="0"/>
              <w:marBottom w:val="0"/>
              <w:divBdr>
                <w:top w:val="none" w:sz="0" w:space="0" w:color="auto"/>
                <w:left w:val="none" w:sz="0" w:space="0" w:color="auto"/>
                <w:bottom w:val="none" w:sz="0" w:space="0" w:color="auto"/>
                <w:right w:val="none" w:sz="0" w:space="0" w:color="auto"/>
              </w:divBdr>
              <w:divsChild>
                <w:div w:id="2123526337">
                  <w:marLeft w:val="0"/>
                  <w:marRight w:val="0"/>
                  <w:marTop w:val="0"/>
                  <w:marBottom w:val="0"/>
                  <w:divBdr>
                    <w:top w:val="none" w:sz="0" w:space="0" w:color="auto"/>
                    <w:left w:val="none" w:sz="0" w:space="0" w:color="auto"/>
                    <w:bottom w:val="none" w:sz="0" w:space="0" w:color="auto"/>
                    <w:right w:val="none" w:sz="0" w:space="0" w:color="auto"/>
                  </w:divBdr>
                  <w:divsChild>
                    <w:div w:id="6335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merican.edu/kogod/faculty/maclark.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one.aom.org/covid-19-insights-from-business-sustainability-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Clark</dc:creator>
  <cp:keywords/>
  <dc:description/>
  <cp:lastModifiedBy>Mark Clark</cp:lastModifiedBy>
  <cp:revision>2</cp:revision>
  <cp:lastPrinted>2020-05-22T17:18:00Z</cp:lastPrinted>
  <dcterms:created xsi:type="dcterms:W3CDTF">2020-05-25T02:58:00Z</dcterms:created>
  <dcterms:modified xsi:type="dcterms:W3CDTF">2020-05-25T02:58:00Z</dcterms:modified>
</cp:coreProperties>
</file>