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823A" w14:textId="22FF6CB0" w:rsidR="00A05753" w:rsidRPr="00A05753" w:rsidRDefault="00A05753" w:rsidP="00A05753">
      <w:pPr>
        <w:spacing w:after="0" w:line="240" w:lineRule="auto"/>
        <w:jc w:val="center"/>
        <w:outlineLvl w:val="1"/>
        <w:rPr>
          <w:rFonts w:ascii="Times New Roman" w:eastAsia="Times New Roman" w:hAnsi="Times New Roman" w:cs="Times New Roman"/>
          <w:b/>
          <w:bCs/>
          <w:color w:val="212121"/>
          <w:kern w:val="0"/>
          <w:sz w:val="36"/>
          <w:szCs w:val="28"/>
          <w:lang w:val="en-US"/>
          <w14:ligatures w14:val="none"/>
        </w:rPr>
      </w:pPr>
      <w:r w:rsidRPr="00A05753">
        <w:rPr>
          <w:rFonts w:ascii="Times New Roman" w:eastAsia="Times New Roman" w:hAnsi="Times New Roman" w:cs="Times New Roman"/>
          <w:b/>
          <w:bCs/>
          <w:color w:val="212121"/>
          <w:kern w:val="0"/>
          <w:sz w:val="36"/>
          <w:szCs w:val="28"/>
          <w:lang w:val="en-US"/>
          <w14:ligatures w14:val="none"/>
        </w:rPr>
        <w:t xml:space="preserve">Call for </w:t>
      </w:r>
      <w:r>
        <w:rPr>
          <w:rFonts w:ascii="Times New Roman" w:eastAsia="Times New Roman" w:hAnsi="Times New Roman" w:cs="Times New Roman"/>
          <w:b/>
          <w:bCs/>
          <w:color w:val="212121"/>
          <w:kern w:val="0"/>
          <w:sz w:val="36"/>
          <w:szCs w:val="28"/>
          <w:lang w:val="en-US"/>
          <w14:ligatures w14:val="none"/>
        </w:rPr>
        <w:t>Volunteer</w:t>
      </w:r>
      <w:r w:rsidRPr="00A05753">
        <w:rPr>
          <w:rFonts w:ascii="Times New Roman" w:eastAsia="Times New Roman" w:hAnsi="Times New Roman" w:cs="Times New Roman"/>
          <w:b/>
          <w:bCs/>
          <w:color w:val="212121"/>
          <w:kern w:val="0"/>
          <w:sz w:val="36"/>
          <w:szCs w:val="28"/>
          <w:lang w:val="en-US"/>
          <w14:ligatures w14:val="none"/>
        </w:rPr>
        <w:t xml:space="preserve"> </w:t>
      </w:r>
      <w:r>
        <w:rPr>
          <w:rFonts w:ascii="Times New Roman" w:eastAsia="Times New Roman" w:hAnsi="Times New Roman" w:cs="Times New Roman"/>
          <w:b/>
          <w:bCs/>
          <w:color w:val="212121"/>
          <w:kern w:val="0"/>
          <w:sz w:val="36"/>
          <w:szCs w:val="28"/>
          <w:lang w:val="en-US"/>
          <w14:ligatures w14:val="none"/>
        </w:rPr>
        <w:t>Research Associates</w:t>
      </w:r>
      <w:r w:rsidRPr="00A05753">
        <w:rPr>
          <w:rFonts w:ascii="Times New Roman" w:eastAsia="Times New Roman" w:hAnsi="Times New Roman" w:cs="Times New Roman"/>
          <w:b/>
          <w:bCs/>
          <w:color w:val="212121"/>
          <w:kern w:val="0"/>
          <w:sz w:val="36"/>
          <w:szCs w:val="28"/>
          <w:lang w:val="en-US"/>
          <w14:ligatures w14:val="none"/>
        </w:rPr>
        <w:t>:</w:t>
      </w:r>
    </w:p>
    <w:p w14:paraId="2CC8BCE5" w14:textId="77777777" w:rsidR="00A05753" w:rsidRPr="00A05753" w:rsidRDefault="00A05753" w:rsidP="00A05753">
      <w:pPr>
        <w:spacing w:after="0" w:line="240" w:lineRule="auto"/>
        <w:jc w:val="center"/>
        <w:outlineLvl w:val="1"/>
        <w:rPr>
          <w:rFonts w:ascii="Times New Roman" w:eastAsia="Times New Roman" w:hAnsi="Times New Roman" w:cs="Times New Roman"/>
          <w:b/>
          <w:bCs/>
          <w:color w:val="212121"/>
          <w:kern w:val="0"/>
          <w:sz w:val="36"/>
          <w:szCs w:val="28"/>
          <w:lang w:val="en-US"/>
          <w14:ligatures w14:val="none"/>
        </w:rPr>
      </w:pPr>
      <w:r w:rsidRPr="00A05753">
        <w:rPr>
          <w:rFonts w:ascii="Times New Roman" w:eastAsia="Times New Roman" w:hAnsi="Times New Roman" w:cs="Times New Roman"/>
          <w:b/>
          <w:bCs/>
          <w:color w:val="212121"/>
          <w:kern w:val="0"/>
          <w:sz w:val="36"/>
          <w:szCs w:val="28"/>
          <w:lang w:val="en-US"/>
          <w14:ligatures w14:val="none"/>
        </w:rPr>
        <w:t xml:space="preserve"> 2024 Responsible Research in Management Award</w:t>
      </w:r>
    </w:p>
    <w:p w14:paraId="58DC57EC" w14:textId="77777777" w:rsidR="00A05753" w:rsidRDefault="00A05753" w:rsidP="00A05753">
      <w:pPr>
        <w:spacing w:after="0" w:line="240" w:lineRule="auto"/>
        <w:jc w:val="center"/>
        <w:outlineLvl w:val="1"/>
        <w:rPr>
          <w:rFonts w:ascii="Times New Roman" w:eastAsia="Times New Roman" w:hAnsi="Times New Roman" w:cs="Times New Roman"/>
          <w:b/>
          <w:bCs/>
          <w:color w:val="212121"/>
          <w:kern w:val="0"/>
          <w:sz w:val="28"/>
          <w:lang w:val="en-US"/>
          <w14:ligatures w14:val="none"/>
        </w:rPr>
      </w:pPr>
    </w:p>
    <w:p w14:paraId="0EB1537C" w14:textId="78F48D44" w:rsidR="00A05753" w:rsidRPr="00A05753" w:rsidRDefault="00A05753" w:rsidP="00A05753">
      <w:pPr>
        <w:spacing w:after="0" w:line="240" w:lineRule="auto"/>
        <w:jc w:val="center"/>
        <w:outlineLvl w:val="1"/>
        <w:rPr>
          <w:rFonts w:ascii="Times New Roman" w:eastAsia="Times New Roman" w:hAnsi="Times New Roman" w:cs="Times New Roman"/>
          <w:b/>
          <w:bCs/>
          <w:color w:val="212121"/>
          <w:kern w:val="0"/>
          <w:sz w:val="28"/>
          <w:lang w:val="en-US"/>
          <w14:ligatures w14:val="none"/>
        </w:rPr>
      </w:pPr>
      <w:r w:rsidRPr="00A05753">
        <w:rPr>
          <w:rFonts w:ascii="Times New Roman" w:eastAsia="Times New Roman" w:hAnsi="Times New Roman" w:cs="Times New Roman"/>
          <w:b/>
          <w:bCs/>
          <w:color w:val="212121"/>
          <w:kern w:val="0"/>
          <w:sz w:val="28"/>
          <w:lang w:val="en-US"/>
          <w14:ligatures w14:val="none"/>
        </w:rPr>
        <w:t>Sponsored by the Academy of Management Fellows</w:t>
      </w:r>
    </w:p>
    <w:p w14:paraId="43DC63FC" w14:textId="77777777" w:rsidR="00A05753" w:rsidRPr="00A05753" w:rsidRDefault="00A05753" w:rsidP="00A05753">
      <w:pPr>
        <w:spacing w:before="240" w:after="0" w:line="304" w:lineRule="atLeast"/>
        <w:jc w:val="center"/>
        <w:rPr>
          <w:rFonts w:ascii="Times New Roman" w:eastAsia="Calibri" w:hAnsi="Times New Roman" w:cs="Times New Roman"/>
          <w:b/>
          <w:bCs/>
          <w:color w:val="19AB8E"/>
          <w:kern w:val="0"/>
          <w:sz w:val="44"/>
          <w:szCs w:val="44"/>
          <w:vertAlign w:val="superscript"/>
          <w:lang w:val="en-GB"/>
          <w14:ligatures w14:val="none"/>
        </w:rPr>
      </w:pPr>
      <w:r w:rsidRPr="00A05753">
        <w:rPr>
          <w:rFonts w:ascii="Times New Roman" w:eastAsia="Calibri" w:hAnsi="Times New Roman" w:cs="Times New Roman"/>
          <w:b/>
          <w:bCs/>
          <w:color w:val="19AB8E"/>
          <w:kern w:val="0"/>
          <w:sz w:val="44"/>
          <w:szCs w:val="44"/>
          <w:vertAlign w:val="superscript"/>
          <w:lang w:val="en-GB"/>
          <w14:ligatures w14:val="none"/>
        </w:rPr>
        <w:t>Submission Deadline:  January 31, 2024</w:t>
      </w:r>
    </w:p>
    <w:p w14:paraId="28C19E1C" w14:textId="77777777" w:rsidR="00A05753" w:rsidRPr="0019711C" w:rsidRDefault="00A05753" w:rsidP="00A05753">
      <w:pPr>
        <w:rPr>
          <w:rFonts w:ascii="Times New Roman" w:hAnsi="Times New Roman" w:cs="Times New Roman"/>
          <w:sz w:val="24"/>
          <w:szCs w:val="24"/>
        </w:rPr>
      </w:pPr>
    </w:p>
    <w:p w14:paraId="76E17821" w14:textId="3EAEE039" w:rsidR="00A05753" w:rsidRPr="0019711C" w:rsidRDefault="00A05753" w:rsidP="00A05753">
      <w:pPr>
        <w:rPr>
          <w:rFonts w:ascii="Times New Roman" w:hAnsi="Times New Roman" w:cs="Times New Roman"/>
          <w:sz w:val="24"/>
          <w:szCs w:val="24"/>
        </w:rPr>
      </w:pPr>
      <w:r w:rsidRPr="0019711C">
        <w:rPr>
          <w:rFonts w:ascii="Times New Roman" w:hAnsi="Times New Roman" w:cs="Times New Roman"/>
          <w:sz w:val="24"/>
          <w:szCs w:val="24"/>
        </w:rPr>
        <w:t xml:space="preserve">Attention all </w:t>
      </w:r>
      <w:r w:rsidRPr="0019711C">
        <w:rPr>
          <w:rFonts w:ascii="Times New Roman" w:hAnsi="Times New Roman" w:cs="Times New Roman"/>
          <w:sz w:val="24"/>
          <w:szCs w:val="24"/>
        </w:rPr>
        <w:t>PhD scholars</w:t>
      </w:r>
      <w:r w:rsidRPr="0019711C">
        <w:rPr>
          <w:rFonts w:ascii="Times New Roman" w:hAnsi="Times New Roman" w:cs="Times New Roman"/>
          <w:sz w:val="24"/>
          <w:szCs w:val="24"/>
        </w:rPr>
        <w:t>: The Responsible Research in Business &amp; Management initiative is seeking two Research Associates (RAs) to assist the Academy of Management Fellows in selecting the 2024 Responsible Research in Management Award winners. The first RA, with technical skills in HTML and SQL, will manage our database of nominated works and the nominating system. The second RA, skilled in program management, will oversee the award process, ensuring everything runs smoothly.</w:t>
      </w:r>
    </w:p>
    <w:p w14:paraId="7026FFE8" w14:textId="05F44E5D" w:rsidR="00A05753" w:rsidRPr="0019711C" w:rsidRDefault="00A05753" w:rsidP="00A05753">
      <w:pPr>
        <w:rPr>
          <w:rFonts w:ascii="Times New Roman" w:hAnsi="Times New Roman" w:cs="Times New Roman"/>
          <w:sz w:val="24"/>
          <w:szCs w:val="24"/>
        </w:rPr>
      </w:pPr>
      <w:r w:rsidRPr="0019711C">
        <w:rPr>
          <w:rFonts w:ascii="Times New Roman" w:hAnsi="Times New Roman" w:cs="Times New Roman"/>
          <w:sz w:val="24"/>
          <w:szCs w:val="24"/>
        </w:rPr>
        <w:t xml:space="preserve">The commitment spans two years, starting November 2023, with an average workload of approximately three hours per week, subject to fluctuations depending on the process state. This is a unique opportunity to gain insights into responsible research and interact closely with AOM Fellows. To apply, upload your CV and a brief note about your motivation for this role at </w:t>
      </w:r>
      <w:hyperlink r:id="rId4" w:history="1">
        <w:r w:rsidRPr="0019711C">
          <w:rPr>
            <w:rStyle w:val="Hyperlink"/>
            <w:rFonts w:ascii="Times New Roman" w:hAnsi="Times New Roman" w:cs="Times New Roman"/>
            <w:sz w:val="24"/>
            <w:szCs w:val="24"/>
          </w:rPr>
          <w:t>https://www.rrbm.network/taking-action/volunteering/volunteer-research-assistants/</w:t>
        </w:r>
      </w:hyperlink>
      <w:r w:rsidRPr="0019711C">
        <w:rPr>
          <w:rFonts w:ascii="Times New Roman" w:hAnsi="Times New Roman" w:cs="Times New Roman"/>
          <w:sz w:val="24"/>
          <w:szCs w:val="24"/>
        </w:rPr>
        <w:t>. Please specify the role you're interested in.</w:t>
      </w:r>
    </w:p>
    <w:p w14:paraId="173341EB" w14:textId="2995D2B3" w:rsidR="00000000" w:rsidRPr="0019711C" w:rsidRDefault="00A05753" w:rsidP="00A05753">
      <w:pPr>
        <w:rPr>
          <w:rFonts w:ascii="Times New Roman" w:hAnsi="Times New Roman" w:cs="Times New Roman"/>
          <w:sz w:val="24"/>
          <w:szCs w:val="24"/>
        </w:rPr>
      </w:pPr>
      <w:r w:rsidRPr="0019711C">
        <w:rPr>
          <w:rFonts w:ascii="Times New Roman" w:hAnsi="Times New Roman" w:cs="Times New Roman"/>
          <w:sz w:val="24"/>
          <w:szCs w:val="24"/>
        </w:rPr>
        <w:t>Applications will be reviewed by the steering committee. We encourage you to share this opportunity with interested peers. Your support is vital to our mission.</w:t>
      </w:r>
    </w:p>
    <w:p w14:paraId="4E0162E7" w14:textId="77777777" w:rsidR="00A05753" w:rsidRDefault="00A05753" w:rsidP="00A05753"/>
    <w:p w14:paraId="56FCB069" w14:textId="1C25CC7A" w:rsidR="00A05753" w:rsidRPr="00A05753" w:rsidRDefault="00A05753" w:rsidP="00A05753">
      <w:pPr>
        <w:spacing w:before="240" w:after="0" w:line="240" w:lineRule="auto"/>
        <w:jc w:val="center"/>
        <w:rPr>
          <w:rFonts w:ascii="Times New Roman" w:eastAsia="Calibri" w:hAnsi="Times New Roman" w:cs="Times New Roman"/>
          <w:b/>
          <w:bCs/>
          <w:color w:val="19AB8E"/>
          <w:kern w:val="0"/>
          <w:sz w:val="28"/>
          <w:szCs w:val="28"/>
          <w:lang w:val="en-GB"/>
          <w14:ligatures w14:val="none"/>
        </w:rPr>
      </w:pPr>
      <w:r w:rsidRPr="00A05753">
        <w:rPr>
          <w:rFonts w:ascii="Times New Roman" w:eastAsia="Calibri" w:hAnsi="Times New Roman" w:cs="Times New Roman"/>
          <w:b/>
          <w:bCs/>
          <w:color w:val="19AB8E"/>
          <w:kern w:val="0"/>
          <w:sz w:val="28"/>
          <w:szCs w:val="28"/>
          <w:lang w:val="en-GB"/>
          <w14:ligatures w14:val="none"/>
        </w:rPr>
        <w:t>Celebrate management research that moves the world!</w:t>
      </w:r>
    </w:p>
    <w:p w14:paraId="6CB54C4A" w14:textId="7122352A" w:rsidR="00A05753" w:rsidRDefault="00A05753" w:rsidP="00A05753">
      <w:r w:rsidRPr="00583E43">
        <w:rPr>
          <w:noProof/>
        </w:rPr>
        <w:drawing>
          <wp:anchor distT="0" distB="0" distL="114300" distR="114300" simplePos="0" relativeHeight="251658240" behindDoc="1" locked="0" layoutInCell="1" allowOverlap="1" wp14:anchorId="33A33F9D" wp14:editId="351086A3">
            <wp:simplePos x="0" y="0"/>
            <wp:positionH relativeFrom="column">
              <wp:posOffset>273627</wp:posOffset>
            </wp:positionH>
            <wp:positionV relativeFrom="paragraph">
              <wp:posOffset>162791</wp:posOffset>
            </wp:positionV>
            <wp:extent cx="5038189" cy="1268819"/>
            <wp:effectExtent l="0" t="0" r="0" b="0"/>
            <wp:wrapTight wrapText="bothSides">
              <wp:wrapPolygon edited="0">
                <wp:start x="8086" y="324"/>
                <wp:lineTo x="4819" y="3568"/>
                <wp:lineTo x="1633" y="5838"/>
                <wp:lineTo x="817" y="6162"/>
                <wp:lineTo x="653" y="7135"/>
                <wp:lineTo x="817" y="11676"/>
                <wp:lineTo x="6452" y="16541"/>
                <wp:lineTo x="8167" y="20432"/>
                <wp:lineTo x="9147" y="20432"/>
                <wp:lineTo x="9556" y="19784"/>
                <wp:lineTo x="16498" y="16541"/>
                <wp:lineTo x="20990" y="12000"/>
                <wp:lineTo x="20990" y="11351"/>
                <wp:lineTo x="18948" y="5189"/>
                <wp:lineTo x="9147" y="324"/>
                <wp:lineTo x="8086" y="324"/>
              </wp:wrapPolygon>
            </wp:wrapTight>
            <wp:docPr id="1" name="Picture 4">
              <a:extLst xmlns:a="http://schemas.openxmlformats.org/drawingml/2006/main">
                <a:ext uri="{FF2B5EF4-FFF2-40B4-BE49-F238E27FC236}">
                  <a16:creationId xmlns:a16="http://schemas.microsoft.com/office/drawing/2014/main" id="{E409ADBC-ED79-8F46-9F7C-1AED6238B9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409ADBC-ED79-8F46-9F7C-1AED6238B975}"/>
                        </a:ext>
                      </a:extLst>
                    </pic:cNvPr>
                    <pic:cNvPicPr>
                      <a:picLocks noChangeAspect="1"/>
                    </pic:cNvPicPr>
                  </pic:nvPicPr>
                  <pic:blipFill rotWithShape="1">
                    <a:blip r:embed="rId5">
                      <a:extLst>
                        <a:ext uri="{28A0092B-C50C-407E-A947-70E740481C1C}">
                          <a14:useLocalDpi xmlns:a14="http://schemas.microsoft.com/office/drawing/2010/main" val="0"/>
                        </a:ext>
                      </a:extLst>
                    </a:blip>
                    <a:srcRect l="2202"/>
                    <a:stretch/>
                  </pic:blipFill>
                  <pic:spPr bwMode="auto">
                    <a:xfrm>
                      <a:off x="0" y="0"/>
                      <a:ext cx="5038189" cy="1268819"/>
                    </a:xfrm>
                    <a:prstGeom prst="rect">
                      <a:avLst/>
                    </a:prstGeom>
                    <a:ln>
                      <a:noFill/>
                    </a:ln>
                    <a:extLst>
                      <a:ext uri="{53640926-AAD7-44D8-BBD7-CCE9431645EC}">
                        <a14:shadowObscured xmlns:a14="http://schemas.microsoft.com/office/drawing/2010/main"/>
                      </a:ext>
                    </a:extLst>
                  </pic:spPr>
                </pic:pic>
              </a:graphicData>
            </a:graphic>
          </wp:anchor>
        </w:drawing>
      </w:r>
    </w:p>
    <w:sectPr w:rsidR="00A05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63"/>
    <w:rsid w:val="0019711C"/>
    <w:rsid w:val="00312375"/>
    <w:rsid w:val="00742763"/>
    <w:rsid w:val="0089087A"/>
    <w:rsid w:val="00A05753"/>
    <w:rsid w:val="00AE6B5D"/>
    <w:rsid w:val="00B133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159D"/>
  <w15:chartTrackingRefBased/>
  <w15:docId w15:val="{870950E7-E107-4251-9FC9-2A1E4416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753"/>
    <w:rPr>
      <w:color w:val="0563C1" w:themeColor="hyperlink"/>
      <w:u w:val="single"/>
    </w:rPr>
  </w:style>
  <w:style w:type="character" w:styleId="UnresolvedMention">
    <w:name w:val="Unresolved Mention"/>
    <w:basedOn w:val="DefaultParagraphFont"/>
    <w:uiPriority w:val="99"/>
    <w:semiHidden/>
    <w:unhideWhenUsed/>
    <w:rsid w:val="00A05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s://www.rrbm.network/taking-action/volunteering/volunteer-research-assist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Purushothaman Padmanabhan</dc:creator>
  <cp:keywords/>
  <dc:description/>
  <cp:lastModifiedBy>Purushothaman Padmanabhan</cp:lastModifiedBy>
  <cp:revision>3</cp:revision>
  <dcterms:created xsi:type="dcterms:W3CDTF">2023-10-28T19:04:00Z</dcterms:created>
  <dcterms:modified xsi:type="dcterms:W3CDTF">2023-10-28T19:07:00Z</dcterms:modified>
</cp:coreProperties>
</file>